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801" w:rsidRPr="00F23A78" w:rsidRDefault="00B42801" w:rsidP="00B42801">
      <w:pPr>
        <w:autoSpaceDE w:val="0"/>
        <w:autoSpaceDN w:val="0"/>
        <w:adjustRightInd w:val="0"/>
        <w:snapToGrid w:val="0"/>
        <w:spacing w:line="560" w:lineRule="exact"/>
        <w:jc w:val="center"/>
        <w:rPr>
          <w:rFonts w:ascii="標楷體" w:eastAsia="標楷體" w:hAnsi="標楷體"/>
          <w:bCs/>
          <w:color w:val="000000" w:themeColor="text1"/>
          <w:sz w:val="32"/>
          <w:szCs w:val="32"/>
        </w:rPr>
      </w:pPr>
      <w:r w:rsidRPr="00F23A78">
        <w:rPr>
          <w:rFonts w:ascii="標楷體" w:eastAsia="標楷體" w:hAnsi="標楷體" w:hint="eastAsia"/>
          <w:bCs/>
          <w:color w:val="000000" w:themeColor="text1"/>
          <w:sz w:val="32"/>
          <w:szCs w:val="32"/>
        </w:rPr>
        <w:t>新竹市政府</w:t>
      </w:r>
    </w:p>
    <w:p w:rsidR="001C7D68" w:rsidRPr="00F23A78" w:rsidRDefault="001C7D68" w:rsidP="00B42801">
      <w:pPr>
        <w:autoSpaceDE w:val="0"/>
        <w:autoSpaceDN w:val="0"/>
        <w:adjustRightInd w:val="0"/>
        <w:snapToGrid w:val="0"/>
        <w:spacing w:line="560" w:lineRule="exact"/>
        <w:jc w:val="center"/>
        <w:rPr>
          <w:rFonts w:ascii="標楷體" w:eastAsia="標楷體" w:hAnsi="標楷體"/>
          <w:bCs/>
          <w:color w:val="000000" w:themeColor="text1"/>
          <w:sz w:val="32"/>
          <w:szCs w:val="32"/>
        </w:rPr>
      </w:pPr>
      <w:r w:rsidRPr="00F23A78">
        <w:rPr>
          <w:rFonts w:ascii="標楷體" w:eastAsia="標楷體" w:hAnsi="標楷體"/>
          <w:bCs/>
          <w:color w:val="000000" w:themeColor="text1"/>
          <w:sz w:val="32"/>
          <w:szCs w:val="32"/>
        </w:rPr>
        <w:t>新竹市市管</w:t>
      </w:r>
      <w:r w:rsidRPr="00F23A78">
        <w:rPr>
          <w:rFonts w:ascii="標楷體" w:eastAsia="標楷體" w:hAnsi="標楷體"/>
          <w:bCs/>
          <w:color w:val="000000" w:themeColor="text1"/>
          <w:kern w:val="0"/>
          <w:sz w:val="32"/>
          <w:szCs w:val="32"/>
        </w:rPr>
        <w:t>公有房地</w:t>
      </w:r>
      <w:r w:rsidRPr="00F23A78">
        <w:rPr>
          <w:rFonts w:ascii="標楷體" w:eastAsia="標楷體" w:hAnsi="標楷體"/>
          <w:bCs/>
          <w:color w:val="000000" w:themeColor="text1"/>
          <w:sz w:val="32"/>
          <w:szCs w:val="32"/>
        </w:rPr>
        <w:t>設置太陽光電發電系統公開標租案</w:t>
      </w:r>
    </w:p>
    <w:p w:rsidR="001C7D68" w:rsidRPr="00F23A78" w:rsidRDefault="00E474B0" w:rsidP="00B42801">
      <w:pPr>
        <w:widowControl/>
        <w:spacing w:line="560" w:lineRule="exact"/>
        <w:jc w:val="center"/>
        <w:rPr>
          <w:rFonts w:ascii="標楷體" w:eastAsia="標楷體" w:hAnsi="標楷體" w:cs="新細明體"/>
          <w:color w:val="000000" w:themeColor="text1"/>
          <w:kern w:val="0"/>
          <w:sz w:val="32"/>
          <w:szCs w:val="32"/>
        </w:rPr>
      </w:pPr>
      <w:r w:rsidRPr="00F23A78">
        <w:rPr>
          <w:rFonts w:ascii="標楷體" w:eastAsia="標楷體" w:hAnsi="標楷體" w:cs="新細明體" w:hint="eastAsia"/>
          <w:bCs/>
          <w:color w:val="000000" w:themeColor="text1"/>
          <w:kern w:val="0"/>
          <w:sz w:val="32"/>
          <w:szCs w:val="32"/>
        </w:rPr>
        <w:t>投標廠商</w:t>
      </w:r>
      <w:r w:rsidR="001C7D68" w:rsidRPr="00F23A78">
        <w:rPr>
          <w:rFonts w:ascii="標楷體" w:eastAsia="標楷體" w:hAnsi="標楷體" w:cs="新細明體" w:hint="eastAsia"/>
          <w:bCs/>
          <w:color w:val="000000" w:themeColor="text1"/>
          <w:kern w:val="0"/>
          <w:sz w:val="32"/>
          <w:szCs w:val="32"/>
        </w:rPr>
        <w:t>評選須知</w:t>
      </w:r>
    </w:p>
    <w:p w:rsidR="001C7D68" w:rsidRPr="00F23A78" w:rsidRDefault="009F5D32" w:rsidP="00B75404">
      <w:pPr>
        <w:widowControl/>
        <w:numPr>
          <w:ilvl w:val="0"/>
          <w:numId w:val="28"/>
        </w:numPr>
        <w:spacing w:beforeLines="50" w:before="190" w:line="520" w:lineRule="exact"/>
        <w:ind w:left="851"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本案</w:t>
      </w:r>
      <w:r w:rsidRPr="00F23A78">
        <w:rPr>
          <w:rFonts w:ascii="標楷體" w:eastAsia="標楷體" w:hAnsi="標楷體" w:hint="eastAsia"/>
          <w:color w:val="000000" w:themeColor="text1"/>
          <w:szCs w:val="24"/>
        </w:rPr>
        <w:t>將由本機關</w:t>
      </w:r>
      <w:r w:rsidR="001C7D68" w:rsidRPr="00F23A78">
        <w:rPr>
          <w:rFonts w:ascii="標楷體" w:eastAsia="標楷體" w:hAnsi="標楷體" w:cs="新細明體" w:hint="eastAsia"/>
          <w:color w:val="000000" w:themeColor="text1"/>
          <w:kern w:val="0"/>
          <w:szCs w:val="24"/>
        </w:rPr>
        <w:t>參考「採購評選委員會組織準則」成立評選委員會，並參考「採購評選委員會審議規則」、投標須知，及參考「最有利標評選辦法」等相關規定辦理評選。</w:t>
      </w:r>
    </w:p>
    <w:p w:rsidR="00B75404" w:rsidRPr="00F23A78" w:rsidRDefault="00A407D9" w:rsidP="00B75404">
      <w:pPr>
        <w:widowControl/>
        <w:numPr>
          <w:ilvl w:val="0"/>
          <w:numId w:val="28"/>
        </w:numPr>
        <w:spacing w:line="520" w:lineRule="exact"/>
        <w:ind w:left="851"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計畫</w:t>
      </w:r>
      <w:r w:rsidR="00B75404" w:rsidRPr="00F23A78">
        <w:rPr>
          <w:rFonts w:ascii="標楷體" w:eastAsia="標楷體" w:hAnsi="標楷體" w:cs="新細明體" w:hint="eastAsia"/>
          <w:color w:val="000000" w:themeColor="text1"/>
          <w:kern w:val="0"/>
          <w:szCs w:val="24"/>
        </w:rPr>
        <w:t>書</w:t>
      </w:r>
      <w:r w:rsidRPr="00F23A78">
        <w:rPr>
          <w:rFonts w:ascii="標楷體" w:eastAsia="標楷體" w:hAnsi="標楷體" w:cs="新細明體" w:hint="eastAsia"/>
          <w:color w:val="000000" w:themeColor="text1"/>
          <w:kern w:val="0"/>
          <w:szCs w:val="24"/>
        </w:rPr>
        <w:t>內容</w:t>
      </w:r>
      <w:r w:rsidR="00B75404" w:rsidRPr="00F23A78">
        <w:rPr>
          <w:rFonts w:ascii="標楷體" w:eastAsia="標楷體" w:hAnsi="標楷體" w:cs="新細明體" w:hint="eastAsia"/>
          <w:color w:val="000000" w:themeColor="text1"/>
          <w:kern w:val="0"/>
          <w:szCs w:val="24"/>
        </w:rPr>
        <w:t>：</w:t>
      </w:r>
    </w:p>
    <w:p w:rsidR="00B75404" w:rsidRPr="00F23A78" w:rsidRDefault="001C7D68" w:rsidP="00B75404">
      <w:pPr>
        <w:pStyle w:val="a4"/>
        <w:widowControl/>
        <w:numPr>
          <w:ilvl w:val="0"/>
          <w:numId w:val="40"/>
        </w:numPr>
        <w:spacing w:line="520" w:lineRule="exact"/>
        <w:ind w:leftChars="0"/>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投標廠商</w:t>
      </w:r>
      <w:r w:rsidR="00E474B0" w:rsidRPr="00F23A78">
        <w:rPr>
          <w:rFonts w:ascii="標楷體" w:eastAsia="標楷體" w:hAnsi="標楷體" w:cs="新細明體" w:hint="eastAsia"/>
          <w:color w:val="000000" w:themeColor="text1"/>
          <w:kern w:val="0"/>
          <w:szCs w:val="24"/>
        </w:rPr>
        <w:t>所</w:t>
      </w:r>
      <w:r w:rsidRPr="00F23A78">
        <w:rPr>
          <w:rFonts w:ascii="標楷體" w:eastAsia="標楷體" w:hAnsi="標楷體" w:cs="新細明體" w:hint="eastAsia"/>
          <w:color w:val="000000" w:themeColor="text1"/>
          <w:kern w:val="0"/>
          <w:szCs w:val="24"/>
        </w:rPr>
        <w:t>提送</w:t>
      </w:r>
      <w:r w:rsidR="00E474B0" w:rsidRPr="00F23A78">
        <w:rPr>
          <w:rFonts w:ascii="標楷體" w:eastAsia="標楷體" w:hAnsi="標楷體" w:cs="新細明體" w:hint="eastAsia"/>
          <w:color w:val="000000" w:themeColor="text1"/>
          <w:kern w:val="0"/>
          <w:szCs w:val="24"/>
        </w:rPr>
        <w:t>之</w:t>
      </w:r>
      <w:r w:rsidR="00A407D9" w:rsidRPr="00F23A78">
        <w:rPr>
          <w:rFonts w:ascii="標楷體" w:eastAsia="標楷體" w:hAnsi="標楷體" w:cs="新細明體" w:hint="eastAsia"/>
          <w:color w:val="000000" w:themeColor="text1"/>
          <w:kern w:val="0"/>
          <w:szCs w:val="24"/>
        </w:rPr>
        <w:t>計畫書</w:t>
      </w:r>
      <w:r w:rsidR="002C5B66" w:rsidRPr="00F23A78">
        <w:rPr>
          <w:rFonts w:ascii="標楷體" w:eastAsia="標楷體" w:hAnsi="標楷體" w:cs="新細明體" w:hint="eastAsia"/>
          <w:color w:val="000000" w:themeColor="text1"/>
          <w:kern w:val="0"/>
          <w:szCs w:val="24"/>
        </w:rPr>
        <w:t>內容，</w:t>
      </w:r>
      <w:r w:rsidR="00796633" w:rsidRPr="00F23A78">
        <w:rPr>
          <w:rFonts w:ascii="標楷體" w:eastAsia="標楷體" w:hAnsi="標楷體" w:cs="新細明體" w:hint="eastAsia"/>
          <w:color w:val="000000" w:themeColor="text1"/>
          <w:kern w:val="0"/>
          <w:szCs w:val="24"/>
        </w:rPr>
        <w:t>以中文書寫，A4格式，</w:t>
      </w:r>
      <w:proofErr w:type="gramStart"/>
      <w:r w:rsidR="00796633" w:rsidRPr="00F23A78">
        <w:rPr>
          <w:rFonts w:ascii="標楷體" w:eastAsia="標楷體" w:hAnsi="標楷體" w:cs="新細明體" w:hint="eastAsia"/>
          <w:color w:val="000000" w:themeColor="text1"/>
          <w:kern w:val="0"/>
          <w:szCs w:val="24"/>
        </w:rPr>
        <w:t>直式橫書</w:t>
      </w:r>
      <w:proofErr w:type="gramEnd"/>
      <w:r w:rsidR="00796633" w:rsidRPr="00F23A78">
        <w:rPr>
          <w:rFonts w:ascii="標楷體" w:eastAsia="標楷體" w:hAnsi="標楷體" w:cs="新細明體" w:hint="eastAsia"/>
          <w:color w:val="000000" w:themeColor="text1"/>
          <w:kern w:val="0"/>
          <w:szCs w:val="24"/>
        </w:rPr>
        <w:t>雙面印刷</w:t>
      </w:r>
      <w:r w:rsidR="00B75404" w:rsidRPr="00F23A78">
        <w:rPr>
          <w:rFonts w:ascii="標楷體" w:eastAsia="標楷體" w:hAnsi="標楷體" w:cs="新細明體" w:hint="eastAsia"/>
          <w:color w:val="000000" w:themeColor="text1"/>
          <w:kern w:val="0"/>
          <w:szCs w:val="24"/>
        </w:rPr>
        <w:t>，不宜超過100頁(不含附件)，</w:t>
      </w:r>
      <w:r w:rsidR="00796633" w:rsidRPr="00F23A78">
        <w:rPr>
          <w:rFonts w:ascii="標楷體" w:eastAsia="標楷體" w:hAnsi="標楷體" w:cs="新細明體" w:hint="eastAsia"/>
          <w:color w:val="000000" w:themeColor="text1"/>
          <w:kern w:val="0"/>
          <w:szCs w:val="24"/>
        </w:rPr>
        <w:t>並編印裝訂成</w:t>
      </w:r>
      <w:proofErr w:type="gramStart"/>
      <w:r w:rsidR="00796633" w:rsidRPr="00F23A78">
        <w:rPr>
          <w:rFonts w:ascii="標楷體" w:eastAsia="標楷體" w:hAnsi="標楷體" w:cs="新細明體" w:hint="eastAsia"/>
          <w:color w:val="000000" w:themeColor="text1"/>
          <w:kern w:val="0"/>
          <w:szCs w:val="24"/>
        </w:rPr>
        <w:t>冊共一式</w:t>
      </w:r>
      <w:proofErr w:type="gramEnd"/>
      <w:r w:rsidR="00796633" w:rsidRPr="00F23A78">
        <w:rPr>
          <w:rFonts w:ascii="標楷體" w:eastAsia="標楷體" w:hAnsi="標楷體" w:cs="新細明體" w:hint="eastAsia"/>
          <w:color w:val="000000" w:themeColor="text1"/>
          <w:kern w:val="0"/>
          <w:szCs w:val="24"/>
        </w:rPr>
        <w:t>12份交付</w:t>
      </w:r>
      <w:r w:rsidR="00B75404" w:rsidRPr="00F23A78">
        <w:rPr>
          <w:rFonts w:ascii="標楷體" w:eastAsia="標楷體" w:hAnsi="標楷體" w:cs="新細明體" w:hint="eastAsia"/>
          <w:color w:val="000000" w:themeColor="text1"/>
          <w:kern w:val="0"/>
          <w:szCs w:val="24"/>
        </w:rPr>
        <w:t>。</w:t>
      </w:r>
    </w:p>
    <w:p w:rsidR="00267AC1" w:rsidRPr="00F23A78" w:rsidRDefault="00A407D9" w:rsidP="00B75404">
      <w:pPr>
        <w:pStyle w:val="a4"/>
        <w:widowControl/>
        <w:numPr>
          <w:ilvl w:val="0"/>
          <w:numId w:val="40"/>
        </w:numPr>
        <w:spacing w:afterLines="50" w:after="190" w:line="520" w:lineRule="exact"/>
        <w:ind w:leftChars="0" w:left="1333" w:hanging="482"/>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計畫書</w:t>
      </w:r>
      <w:r w:rsidR="00796633" w:rsidRPr="00F23A78">
        <w:rPr>
          <w:rFonts w:ascii="標楷體" w:eastAsia="標楷體" w:hAnsi="標楷體" w:cs="新細明體" w:hint="eastAsia"/>
          <w:color w:val="000000" w:themeColor="text1"/>
          <w:kern w:val="0"/>
          <w:szCs w:val="24"/>
        </w:rPr>
        <w:t>內容</w:t>
      </w:r>
      <w:r w:rsidR="002C5B66" w:rsidRPr="00F23A78">
        <w:rPr>
          <w:rFonts w:ascii="標楷體" w:eastAsia="標楷體" w:hAnsi="標楷體" w:cs="新細明體" w:hint="eastAsia"/>
          <w:color w:val="000000" w:themeColor="text1"/>
          <w:kern w:val="0"/>
          <w:szCs w:val="24"/>
        </w:rPr>
        <w:t>應至少涵蓋下列項目，投標廠商應依評選項目依序撰擬，</w:t>
      </w:r>
      <w:r w:rsidR="00B75404" w:rsidRPr="00F23A78">
        <w:rPr>
          <w:rFonts w:ascii="標楷體" w:eastAsia="標楷體" w:hAnsi="標楷體" w:cs="新細明體" w:hint="eastAsia"/>
          <w:color w:val="000000" w:themeColor="text1"/>
          <w:kern w:val="0"/>
          <w:szCs w:val="24"/>
        </w:rPr>
        <w:t>並檢附相關證明文件，</w:t>
      </w:r>
      <w:r w:rsidR="001C7D68" w:rsidRPr="00F23A78">
        <w:rPr>
          <w:rFonts w:ascii="標楷體" w:eastAsia="標楷體" w:hAnsi="標楷體" w:cs="新細明體" w:hint="eastAsia"/>
          <w:color w:val="000000" w:themeColor="text1"/>
          <w:kern w:val="0"/>
          <w:szCs w:val="24"/>
        </w:rPr>
        <w:t>決標後列為契約附件之</w:t>
      </w:r>
      <w:proofErr w:type="gramStart"/>
      <w:r w:rsidR="001C7D68" w:rsidRPr="00F23A78">
        <w:rPr>
          <w:rFonts w:ascii="標楷體" w:eastAsia="標楷體" w:hAnsi="標楷體" w:cs="新細明體" w:hint="eastAsia"/>
          <w:color w:val="000000" w:themeColor="text1"/>
          <w:kern w:val="0"/>
          <w:szCs w:val="24"/>
        </w:rPr>
        <w:t>一</w:t>
      </w:r>
      <w:proofErr w:type="gramEnd"/>
      <w:r w:rsidR="001C7D68" w:rsidRPr="00F23A78">
        <w:rPr>
          <w:rFonts w:ascii="標楷體" w:eastAsia="標楷體" w:hAnsi="標楷體" w:cs="新細明體" w:hint="eastAsia"/>
          <w:color w:val="000000" w:themeColor="text1"/>
          <w:kern w:val="0"/>
          <w:szCs w:val="24"/>
        </w:rPr>
        <w:t>：</w:t>
      </w:r>
    </w:p>
    <w:tbl>
      <w:tblPr>
        <w:tblStyle w:val="a3"/>
        <w:tblW w:w="0" w:type="auto"/>
        <w:tblInd w:w="840" w:type="dxa"/>
        <w:tblLook w:val="04A0" w:firstRow="1" w:lastRow="0" w:firstColumn="1" w:lastColumn="0" w:noHBand="0" w:noVBand="1"/>
      </w:tblPr>
      <w:tblGrid>
        <w:gridCol w:w="828"/>
        <w:gridCol w:w="2976"/>
        <w:gridCol w:w="5210"/>
      </w:tblGrid>
      <w:tr w:rsidR="00F23A78" w:rsidRPr="00F23A78" w:rsidTr="00B75404">
        <w:trPr>
          <w:trHeight w:val="711"/>
        </w:trPr>
        <w:tc>
          <w:tcPr>
            <w:tcW w:w="828" w:type="dxa"/>
          </w:tcPr>
          <w:p w:rsidR="000E74C6" w:rsidRPr="00F23A78" w:rsidRDefault="000E74C6" w:rsidP="00B75404">
            <w:pPr>
              <w:widowControl/>
              <w:spacing w:line="520" w:lineRule="exact"/>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項次</w:t>
            </w:r>
          </w:p>
        </w:tc>
        <w:tc>
          <w:tcPr>
            <w:tcW w:w="2976" w:type="dxa"/>
            <w:vAlign w:val="center"/>
          </w:tcPr>
          <w:p w:rsidR="001C7D68" w:rsidRPr="00F23A78" w:rsidRDefault="000E74C6" w:rsidP="00B75404">
            <w:pPr>
              <w:widowControl/>
              <w:spacing w:line="52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評選項目</w:t>
            </w:r>
          </w:p>
        </w:tc>
        <w:tc>
          <w:tcPr>
            <w:tcW w:w="5210" w:type="dxa"/>
            <w:vAlign w:val="center"/>
          </w:tcPr>
          <w:p w:rsidR="001C7D68" w:rsidRPr="00F23A78" w:rsidRDefault="000E74C6" w:rsidP="00B75404">
            <w:pPr>
              <w:widowControl/>
              <w:spacing w:line="52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撰擬重點規定</w:t>
            </w:r>
          </w:p>
        </w:tc>
      </w:tr>
      <w:tr w:rsidR="00F23A78" w:rsidRPr="00F23A78" w:rsidTr="00B75404">
        <w:trPr>
          <w:trHeight w:val="3285"/>
        </w:trPr>
        <w:tc>
          <w:tcPr>
            <w:tcW w:w="828" w:type="dxa"/>
            <w:vAlign w:val="center"/>
          </w:tcPr>
          <w:p w:rsidR="000E74C6" w:rsidRPr="00F23A78" w:rsidRDefault="003E7A37" w:rsidP="00B75404">
            <w:pPr>
              <w:widowControl/>
              <w:spacing w:line="44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A</w:t>
            </w:r>
          </w:p>
        </w:tc>
        <w:tc>
          <w:tcPr>
            <w:tcW w:w="2976" w:type="dxa"/>
            <w:vAlign w:val="center"/>
          </w:tcPr>
          <w:p w:rsidR="001C7D68" w:rsidRPr="00F23A78" w:rsidRDefault="000E74C6" w:rsidP="00B75404">
            <w:pPr>
              <w:widowControl/>
              <w:spacing w:line="440" w:lineRule="exact"/>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公司基本資料</w:t>
            </w:r>
            <w:r w:rsidRPr="00F23A78">
              <w:rPr>
                <w:rFonts w:ascii="標楷體" w:eastAsia="標楷體" w:hAnsi="標楷體" w:cs="Times New Roman"/>
                <w:color w:val="000000" w:themeColor="text1"/>
                <w:kern w:val="0"/>
                <w:szCs w:val="24"/>
              </w:rPr>
              <w:t>(10%)</w:t>
            </w:r>
          </w:p>
        </w:tc>
        <w:tc>
          <w:tcPr>
            <w:tcW w:w="5210" w:type="dxa"/>
            <w:vAlign w:val="center"/>
          </w:tcPr>
          <w:p w:rsidR="000E74C6" w:rsidRPr="00F23A78" w:rsidRDefault="000E74C6" w:rsidP="00B75404">
            <w:pPr>
              <w:widowControl/>
              <w:numPr>
                <w:ilvl w:val="0"/>
                <w:numId w:val="4"/>
              </w:numPr>
              <w:tabs>
                <w:tab w:val="clear" w:pos="720"/>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負責人、公司簡介、公司資本額。</w:t>
            </w:r>
          </w:p>
          <w:p w:rsidR="000E74C6" w:rsidRPr="00F23A78" w:rsidRDefault="000E74C6" w:rsidP="00B75404">
            <w:pPr>
              <w:widowControl/>
              <w:numPr>
                <w:ilvl w:val="0"/>
                <w:numId w:val="4"/>
              </w:numPr>
              <w:tabs>
                <w:tab w:val="clear" w:pos="720"/>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組織架構及主要經營管理人員之職掌與背景。</w:t>
            </w:r>
          </w:p>
          <w:p w:rsidR="000E74C6" w:rsidRPr="00F23A78" w:rsidRDefault="000E74C6" w:rsidP="00B75404">
            <w:pPr>
              <w:widowControl/>
              <w:numPr>
                <w:ilvl w:val="0"/>
                <w:numId w:val="4"/>
              </w:numPr>
              <w:tabs>
                <w:tab w:val="clear" w:pos="720"/>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計畫主持人及工作人員具備相關計畫之經驗與能力（包含學歷、經歷、專長、職位）。</w:t>
            </w:r>
          </w:p>
          <w:p w:rsidR="001C7D68" w:rsidRPr="00F23A78" w:rsidRDefault="000E74C6" w:rsidP="00B75404">
            <w:pPr>
              <w:widowControl/>
              <w:numPr>
                <w:ilvl w:val="0"/>
                <w:numId w:val="4"/>
              </w:numPr>
              <w:tabs>
                <w:tab w:val="clear" w:pos="720"/>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員工人數及人力投入規劃與配置</w:t>
            </w:r>
            <w:r w:rsidR="004E53DD" w:rsidRPr="00F23A78">
              <w:rPr>
                <w:rFonts w:ascii="標楷體" w:eastAsia="標楷體" w:hAnsi="標楷體" w:cs="新細明體" w:hint="eastAsia"/>
                <w:color w:val="000000" w:themeColor="text1"/>
                <w:kern w:val="0"/>
                <w:szCs w:val="24"/>
              </w:rPr>
              <w:t>。</w:t>
            </w:r>
          </w:p>
        </w:tc>
      </w:tr>
      <w:tr w:rsidR="00F23A78" w:rsidRPr="00F23A78" w:rsidTr="00F66F6F">
        <w:trPr>
          <w:trHeight w:val="1121"/>
        </w:trPr>
        <w:tc>
          <w:tcPr>
            <w:tcW w:w="828" w:type="dxa"/>
            <w:vAlign w:val="center"/>
          </w:tcPr>
          <w:p w:rsidR="000E74C6" w:rsidRPr="00F23A78" w:rsidRDefault="003E7A37" w:rsidP="00B75404">
            <w:pPr>
              <w:widowControl/>
              <w:spacing w:line="44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B</w:t>
            </w:r>
          </w:p>
        </w:tc>
        <w:tc>
          <w:tcPr>
            <w:tcW w:w="2976" w:type="dxa"/>
          </w:tcPr>
          <w:p w:rsidR="001C7D68" w:rsidRPr="00F23A78" w:rsidRDefault="000E74C6" w:rsidP="00B75404">
            <w:pPr>
              <w:widowControl/>
              <w:spacing w:line="440" w:lineRule="exact"/>
              <w:rPr>
                <w:rFonts w:ascii="標楷體" w:eastAsia="標楷體" w:hAnsi="標楷體" w:cs="新細明體"/>
                <w:color w:val="000000" w:themeColor="text1"/>
                <w:kern w:val="0"/>
                <w:szCs w:val="24"/>
              </w:rPr>
            </w:pPr>
            <w:r w:rsidRPr="00F23A78">
              <w:rPr>
                <w:rFonts w:ascii="標楷體" w:eastAsia="標楷體" w:hAnsi="標楷體" w:cs="Times New Roman" w:hint="eastAsia"/>
                <w:color w:val="000000" w:themeColor="text1"/>
                <w:kern w:val="0"/>
                <w:szCs w:val="24"/>
              </w:rPr>
              <w:t>廠商過去與本案類似案件履約能力及實績</w:t>
            </w:r>
            <w:r w:rsidRPr="00F23A78">
              <w:rPr>
                <w:rFonts w:ascii="標楷體" w:eastAsia="標楷體" w:hAnsi="標楷體" w:cs="Times New Roman"/>
                <w:color w:val="000000" w:themeColor="text1"/>
                <w:kern w:val="0"/>
                <w:szCs w:val="24"/>
              </w:rPr>
              <w:t xml:space="preserve"> (10%)</w:t>
            </w:r>
          </w:p>
        </w:tc>
        <w:tc>
          <w:tcPr>
            <w:tcW w:w="5210" w:type="dxa"/>
          </w:tcPr>
          <w:p w:rsidR="001C7D68" w:rsidRPr="00F23A78" w:rsidRDefault="000E74C6" w:rsidP="00B75404">
            <w:pPr>
              <w:widowControl/>
              <w:spacing w:line="440" w:lineRule="exact"/>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詳列曾辦理與本案類似經驗的案例及相關說明。</w:t>
            </w:r>
          </w:p>
        </w:tc>
      </w:tr>
      <w:tr w:rsidR="00F23A78" w:rsidRPr="00F23A78" w:rsidTr="00F66F6F">
        <w:trPr>
          <w:trHeight w:val="2385"/>
        </w:trPr>
        <w:tc>
          <w:tcPr>
            <w:tcW w:w="828" w:type="dxa"/>
            <w:vAlign w:val="center"/>
          </w:tcPr>
          <w:p w:rsidR="000E74C6" w:rsidRPr="00F23A78" w:rsidRDefault="003E7A37" w:rsidP="00B75404">
            <w:pPr>
              <w:widowControl/>
              <w:spacing w:line="44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C</w:t>
            </w:r>
          </w:p>
        </w:tc>
        <w:tc>
          <w:tcPr>
            <w:tcW w:w="2976" w:type="dxa"/>
            <w:vAlign w:val="center"/>
          </w:tcPr>
          <w:p w:rsidR="001C7D68" w:rsidRPr="00F23A78" w:rsidRDefault="000E74C6" w:rsidP="00B75404">
            <w:pPr>
              <w:widowControl/>
              <w:spacing w:line="440" w:lineRule="exact"/>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興建計畫</w:t>
            </w:r>
            <w:r w:rsidRPr="00F23A78">
              <w:rPr>
                <w:rFonts w:ascii="標楷體" w:eastAsia="標楷體" w:hAnsi="標楷體" w:cs="Times New Roman"/>
                <w:color w:val="000000" w:themeColor="text1"/>
                <w:kern w:val="0"/>
                <w:szCs w:val="24"/>
              </w:rPr>
              <w:t>(2</w:t>
            </w:r>
            <w:r w:rsidRPr="00F23A78">
              <w:rPr>
                <w:rFonts w:ascii="標楷體" w:eastAsia="標楷體" w:hAnsi="標楷體" w:cs="Times New Roman" w:hint="eastAsia"/>
                <w:color w:val="000000" w:themeColor="text1"/>
                <w:kern w:val="0"/>
                <w:szCs w:val="24"/>
              </w:rPr>
              <w:t>0</w:t>
            </w:r>
            <w:r w:rsidRPr="00F23A78">
              <w:rPr>
                <w:rFonts w:ascii="標楷體" w:eastAsia="標楷體" w:hAnsi="標楷體" w:cs="Times New Roman"/>
                <w:color w:val="000000" w:themeColor="text1"/>
                <w:kern w:val="0"/>
                <w:szCs w:val="24"/>
              </w:rPr>
              <w:t>%)</w:t>
            </w:r>
          </w:p>
        </w:tc>
        <w:tc>
          <w:tcPr>
            <w:tcW w:w="5210" w:type="dxa"/>
            <w:vAlign w:val="center"/>
          </w:tcPr>
          <w:p w:rsidR="000E74C6" w:rsidRPr="00F23A78" w:rsidRDefault="000E74C6" w:rsidP="00B75404">
            <w:pPr>
              <w:widowControl/>
              <w:numPr>
                <w:ilvl w:val="0"/>
                <w:numId w:val="5"/>
              </w:numPr>
              <w:tabs>
                <w:tab w:val="clear" w:pos="720"/>
                <w:tab w:val="num" w:pos="176"/>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開發計畫可行性規劃報告書。</w:t>
            </w:r>
          </w:p>
          <w:p w:rsidR="004E53DD" w:rsidRPr="00F23A78" w:rsidRDefault="004E53DD" w:rsidP="00B75404">
            <w:pPr>
              <w:widowControl/>
              <w:numPr>
                <w:ilvl w:val="0"/>
                <w:numId w:val="5"/>
              </w:numPr>
              <w:tabs>
                <w:tab w:val="clear" w:pos="720"/>
                <w:tab w:val="num" w:pos="176"/>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工作團隊說明。</w:t>
            </w:r>
          </w:p>
          <w:p w:rsidR="000E74C6" w:rsidRPr="00F23A78" w:rsidRDefault="000E74C6" w:rsidP="00B75404">
            <w:pPr>
              <w:widowControl/>
              <w:numPr>
                <w:ilvl w:val="0"/>
                <w:numId w:val="5"/>
              </w:numPr>
              <w:tabs>
                <w:tab w:val="clear" w:pos="720"/>
                <w:tab w:val="num" w:pos="176"/>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光電與機電設備規格。</w:t>
            </w:r>
          </w:p>
          <w:p w:rsidR="000E74C6" w:rsidRPr="00F23A78" w:rsidRDefault="004E53DD" w:rsidP="00B75404">
            <w:pPr>
              <w:widowControl/>
              <w:numPr>
                <w:ilvl w:val="0"/>
                <w:numId w:val="5"/>
              </w:numPr>
              <w:tabs>
                <w:tab w:val="clear" w:pos="720"/>
                <w:tab w:val="num" w:pos="176"/>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設置方式及場地規劃</w:t>
            </w:r>
            <w:r w:rsidR="000E74C6" w:rsidRPr="00F23A78">
              <w:rPr>
                <w:rFonts w:ascii="標楷體" w:eastAsia="標楷體" w:hAnsi="標楷體" w:cs="新細明體"/>
                <w:color w:val="000000" w:themeColor="text1"/>
                <w:kern w:val="0"/>
                <w:szCs w:val="24"/>
              </w:rPr>
              <w:t>。</w:t>
            </w:r>
          </w:p>
          <w:p w:rsidR="001C7D68" w:rsidRPr="00F23A78" w:rsidRDefault="000E74C6" w:rsidP="00B75404">
            <w:pPr>
              <w:widowControl/>
              <w:numPr>
                <w:ilvl w:val="0"/>
                <w:numId w:val="5"/>
              </w:numPr>
              <w:tabs>
                <w:tab w:val="clear" w:pos="720"/>
                <w:tab w:val="num" w:pos="176"/>
              </w:tabs>
              <w:spacing w:line="440" w:lineRule="exact"/>
              <w:ind w:left="318" w:hanging="318"/>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施工規劃及期程。</w:t>
            </w:r>
          </w:p>
        </w:tc>
      </w:tr>
      <w:tr w:rsidR="00F23A78" w:rsidRPr="00F23A78" w:rsidTr="00B75404">
        <w:trPr>
          <w:trHeight w:val="2472"/>
        </w:trPr>
        <w:tc>
          <w:tcPr>
            <w:tcW w:w="828" w:type="dxa"/>
            <w:vAlign w:val="center"/>
          </w:tcPr>
          <w:p w:rsidR="000E74C6" w:rsidRPr="00F23A78" w:rsidRDefault="003E7A37" w:rsidP="00B75404">
            <w:pPr>
              <w:widowControl/>
              <w:spacing w:line="44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lastRenderedPageBreak/>
              <w:t>D</w:t>
            </w:r>
          </w:p>
        </w:tc>
        <w:tc>
          <w:tcPr>
            <w:tcW w:w="2976" w:type="dxa"/>
            <w:vAlign w:val="center"/>
          </w:tcPr>
          <w:p w:rsidR="001C7D68" w:rsidRPr="00F23A78" w:rsidRDefault="000E74C6" w:rsidP="00B75404">
            <w:pPr>
              <w:widowControl/>
              <w:spacing w:line="440" w:lineRule="exact"/>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營運計畫</w:t>
            </w:r>
            <w:r w:rsidRPr="00F23A78">
              <w:rPr>
                <w:rFonts w:ascii="標楷體" w:eastAsia="標楷體" w:hAnsi="標楷體" w:cs="Times New Roman"/>
                <w:color w:val="000000" w:themeColor="text1"/>
                <w:kern w:val="0"/>
                <w:szCs w:val="24"/>
              </w:rPr>
              <w:t>(</w:t>
            </w:r>
            <w:r w:rsidRPr="00F23A78">
              <w:rPr>
                <w:rFonts w:ascii="標楷體" w:eastAsia="標楷體" w:hAnsi="標楷體" w:cs="Times New Roman" w:hint="eastAsia"/>
                <w:color w:val="000000" w:themeColor="text1"/>
                <w:kern w:val="0"/>
                <w:szCs w:val="24"/>
              </w:rPr>
              <w:t>20</w:t>
            </w:r>
            <w:r w:rsidRPr="00F23A78">
              <w:rPr>
                <w:rFonts w:ascii="標楷體" w:eastAsia="標楷體" w:hAnsi="標楷體" w:cs="Times New Roman"/>
                <w:color w:val="000000" w:themeColor="text1"/>
                <w:kern w:val="0"/>
                <w:szCs w:val="24"/>
              </w:rPr>
              <w:t>%)</w:t>
            </w:r>
          </w:p>
        </w:tc>
        <w:tc>
          <w:tcPr>
            <w:tcW w:w="5210" w:type="dxa"/>
            <w:vAlign w:val="center"/>
          </w:tcPr>
          <w:p w:rsidR="000E74C6" w:rsidRPr="00F23A78" w:rsidRDefault="004E53DD" w:rsidP="00B75404">
            <w:pPr>
              <w:widowControl/>
              <w:numPr>
                <w:ilvl w:val="0"/>
                <w:numId w:val="6"/>
              </w:numPr>
              <w:tabs>
                <w:tab w:val="clear" w:pos="720"/>
              </w:tabs>
              <w:spacing w:line="440" w:lineRule="exact"/>
              <w:ind w:left="318" w:hanging="284"/>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執行組織架構及人力配置</w:t>
            </w:r>
            <w:r w:rsidR="000E74C6" w:rsidRPr="00F23A78">
              <w:rPr>
                <w:rFonts w:ascii="標楷體" w:eastAsia="標楷體" w:hAnsi="標楷體" w:cs="新細明體"/>
                <w:color w:val="000000" w:themeColor="text1"/>
                <w:kern w:val="0"/>
                <w:szCs w:val="24"/>
              </w:rPr>
              <w:t>。</w:t>
            </w:r>
          </w:p>
          <w:p w:rsidR="004E53DD" w:rsidRPr="00F23A78" w:rsidRDefault="004E53DD" w:rsidP="00B75404">
            <w:pPr>
              <w:widowControl/>
              <w:numPr>
                <w:ilvl w:val="0"/>
                <w:numId w:val="6"/>
              </w:numPr>
              <w:tabs>
                <w:tab w:val="clear" w:pos="720"/>
              </w:tabs>
              <w:spacing w:line="440" w:lineRule="exact"/>
              <w:ind w:left="318" w:hanging="284"/>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品質保證計畫。</w:t>
            </w:r>
          </w:p>
          <w:p w:rsidR="000E74C6" w:rsidRPr="00F23A78" w:rsidRDefault="000E74C6" w:rsidP="00B75404">
            <w:pPr>
              <w:widowControl/>
              <w:numPr>
                <w:ilvl w:val="0"/>
                <w:numId w:val="6"/>
              </w:numPr>
              <w:tabs>
                <w:tab w:val="clear" w:pos="720"/>
              </w:tabs>
              <w:spacing w:line="440" w:lineRule="exact"/>
              <w:ind w:left="318" w:hanging="284"/>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設備</w:t>
            </w:r>
            <w:r w:rsidR="004E53DD" w:rsidRPr="00F23A78">
              <w:rPr>
                <w:rFonts w:ascii="標楷體" w:eastAsia="標楷體" w:hAnsi="標楷體" w:cs="新細明體" w:hint="eastAsia"/>
                <w:color w:val="000000" w:themeColor="text1"/>
                <w:kern w:val="0"/>
                <w:szCs w:val="24"/>
              </w:rPr>
              <w:t>及系統維修保養計畫</w:t>
            </w:r>
            <w:r w:rsidRPr="00F23A78">
              <w:rPr>
                <w:rFonts w:ascii="標楷體" w:eastAsia="標楷體" w:hAnsi="標楷體" w:cs="新細明體"/>
                <w:color w:val="000000" w:themeColor="text1"/>
                <w:kern w:val="0"/>
                <w:szCs w:val="24"/>
              </w:rPr>
              <w:t>。</w:t>
            </w:r>
          </w:p>
          <w:p w:rsidR="004E53DD" w:rsidRPr="00F23A78" w:rsidRDefault="004E53DD" w:rsidP="00B75404">
            <w:pPr>
              <w:widowControl/>
              <w:numPr>
                <w:ilvl w:val="0"/>
                <w:numId w:val="6"/>
              </w:numPr>
              <w:tabs>
                <w:tab w:val="clear" w:pos="720"/>
              </w:tabs>
              <w:spacing w:line="440" w:lineRule="exact"/>
              <w:ind w:left="318" w:hanging="284"/>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結構損壞及漏水保固計畫。</w:t>
            </w:r>
          </w:p>
          <w:p w:rsidR="001C7D68" w:rsidRPr="00F23A78" w:rsidRDefault="000E74C6" w:rsidP="00B75404">
            <w:pPr>
              <w:widowControl/>
              <w:numPr>
                <w:ilvl w:val="0"/>
                <w:numId w:val="6"/>
              </w:numPr>
              <w:tabs>
                <w:tab w:val="clear" w:pos="720"/>
              </w:tabs>
              <w:spacing w:line="440" w:lineRule="exact"/>
              <w:ind w:left="318" w:hanging="284"/>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安全維護措施</w:t>
            </w:r>
            <w:r w:rsidR="004E53DD" w:rsidRPr="00F23A78">
              <w:rPr>
                <w:rFonts w:ascii="標楷體" w:eastAsia="標楷體" w:hAnsi="標楷體" w:cs="新細明體" w:hint="eastAsia"/>
                <w:color w:val="000000" w:themeColor="text1"/>
                <w:kern w:val="0"/>
                <w:szCs w:val="24"/>
              </w:rPr>
              <w:t>及</w:t>
            </w:r>
            <w:r w:rsidRPr="00F23A78">
              <w:rPr>
                <w:rFonts w:ascii="標楷體" w:eastAsia="標楷體" w:hAnsi="標楷體" w:cs="新細明體"/>
                <w:color w:val="000000" w:themeColor="text1"/>
                <w:kern w:val="0"/>
                <w:szCs w:val="24"/>
              </w:rPr>
              <w:t>緊急應變計畫。</w:t>
            </w:r>
          </w:p>
        </w:tc>
      </w:tr>
      <w:tr w:rsidR="00F23A78" w:rsidRPr="00F23A78" w:rsidTr="00B75404">
        <w:trPr>
          <w:trHeight w:val="2536"/>
        </w:trPr>
        <w:tc>
          <w:tcPr>
            <w:tcW w:w="828" w:type="dxa"/>
            <w:vAlign w:val="center"/>
          </w:tcPr>
          <w:p w:rsidR="000E74C6" w:rsidRPr="00F23A78" w:rsidRDefault="003E7A37" w:rsidP="00B75404">
            <w:pPr>
              <w:widowControl/>
              <w:spacing w:line="44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E</w:t>
            </w:r>
          </w:p>
        </w:tc>
        <w:tc>
          <w:tcPr>
            <w:tcW w:w="2976" w:type="dxa"/>
            <w:vAlign w:val="center"/>
          </w:tcPr>
          <w:p w:rsidR="001C7D68" w:rsidRPr="00F23A78" w:rsidRDefault="000E74C6" w:rsidP="00B75404">
            <w:pPr>
              <w:widowControl/>
              <w:spacing w:line="440" w:lineRule="exact"/>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廠商投標值</w:t>
            </w:r>
            <w:r w:rsidR="00D5361C" w:rsidRPr="00F23A78">
              <w:rPr>
                <w:rFonts w:ascii="標楷體" w:eastAsia="標楷體" w:hAnsi="標楷體" w:cs="新細明體" w:hint="eastAsia"/>
                <w:color w:val="000000" w:themeColor="text1"/>
                <w:kern w:val="0"/>
                <w:szCs w:val="24"/>
              </w:rPr>
              <w:t>合理性</w:t>
            </w:r>
            <w:r w:rsidRPr="00F23A78">
              <w:rPr>
                <w:rFonts w:ascii="標楷體" w:eastAsia="標楷體" w:hAnsi="標楷體" w:cs="Times New Roman"/>
                <w:color w:val="000000" w:themeColor="text1"/>
                <w:kern w:val="0"/>
                <w:szCs w:val="24"/>
              </w:rPr>
              <w:t>(20%)</w:t>
            </w:r>
          </w:p>
        </w:tc>
        <w:tc>
          <w:tcPr>
            <w:tcW w:w="5210" w:type="dxa"/>
            <w:vAlign w:val="center"/>
          </w:tcPr>
          <w:p w:rsidR="000E74C6" w:rsidRPr="00F23A78" w:rsidRDefault="000E74C6" w:rsidP="00B75404">
            <w:pPr>
              <w:widowControl/>
              <w:numPr>
                <w:ilvl w:val="0"/>
                <w:numId w:val="7"/>
              </w:numPr>
              <w:tabs>
                <w:tab w:val="clear" w:pos="720"/>
                <w:tab w:val="num" w:pos="318"/>
              </w:tabs>
              <w:spacing w:line="440" w:lineRule="exact"/>
              <w:ind w:left="318" w:hanging="284"/>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投標值</w:t>
            </w:r>
            <w:r w:rsidRPr="00F23A78">
              <w:rPr>
                <w:rFonts w:ascii="標楷體" w:eastAsia="標楷體" w:hAnsi="標楷體" w:cs="Times New Roman"/>
                <w:color w:val="000000" w:themeColor="text1"/>
                <w:kern w:val="0"/>
                <w:szCs w:val="24"/>
              </w:rPr>
              <w:t>=</w:t>
            </w:r>
            <w:r w:rsidR="00875D6A" w:rsidRPr="00F23A78">
              <w:rPr>
                <w:rFonts w:ascii="標楷體" w:eastAsia="標楷體" w:hAnsi="標楷體" w:hint="eastAsia"/>
                <w:bCs/>
                <w:color w:val="000000" w:themeColor="text1"/>
                <w:szCs w:val="24"/>
              </w:rPr>
              <w:t>標租系統設置容量</w:t>
            </w:r>
            <w:r w:rsidRPr="00F23A78">
              <w:rPr>
                <w:rFonts w:ascii="標楷體" w:eastAsia="標楷體" w:hAnsi="標楷體" w:cs="Times New Roman"/>
                <w:color w:val="000000" w:themeColor="text1"/>
                <w:kern w:val="0"/>
                <w:szCs w:val="24"/>
              </w:rPr>
              <w:t>(</w:t>
            </w:r>
            <w:proofErr w:type="spellStart"/>
            <w:r w:rsidR="004E53DD" w:rsidRPr="00F23A78">
              <w:rPr>
                <w:rFonts w:ascii="標楷體" w:eastAsia="標楷體" w:hAnsi="標楷體" w:cs="Times New Roman" w:hint="eastAsia"/>
                <w:color w:val="000000" w:themeColor="text1"/>
                <w:kern w:val="0"/>
                <w:szCs w:val="24"/>
              </w:rPr>
              <w:t>M</w:t>
            </w:r>
            <w:r w:rsidRPr="00F23A78">
              <w:rPr>
                <w:rFonts w:ascii="標楷體" w:eastAsia="標楷體" w:hAnsi="標楷體" w:cs="Times New Roman"/>
                <w:color w:val="000000" w:themeColor="text1"/>
                <w:kern w:val="0"/>
                <w:szCs w:val="24"/>
              </w:rPr>
              <w:t>Wp</w:t>
            </w:r>
            <w:proofErr w:type="spellEnd"/>
            <w:r w:rsidRPr="00F23A78">
              <w:rPr>
                <w:rFonts w:ascii="標楷體" w:eastAsia="標楷體" w:hAnsi="標楷體" w:cs="Times New Roman"/>
                <w:color w:val="000000" w:themeColor="text1"/>
                <w:kern w:val="0"/>
                <w:szCs w:val="24"/>
              </w:rPr>
              <w:t>)×</w:t>
            </w:r>
            <w:r w:rsidRPr="00F23A78">
              <w:rPr>
                <w:rFonts w:ascii="標楷體" w:eastAsia="標楷體" w:hAnsi="標楷體" w:cs="新細明體"/>
                <w:color w:val="000000" w:themeColor="text1"/>
                <w:kern w:val="0"/>
                <w:szCs w:val="24"/>
              </w:rPr>
              <w:t>售電回饋百分比</w:t>
            </w:r>
            <w:r w:rsidRPr="00F23A78">
              <w:rPr>
                <w:rFonts w:ascii="標楷體" w:eastAsia="標楷體" w:hAnsi="標楷體" w:cs="Times New Roman"/>
                <w:color w:val="000000" w:themeColor="text1"/>
                <w:kern w:val="0"/>
                <w:szCs w:val="24"/>
              </w:rPr>
              <w:t>(%)</w:t>
            </w:r>
          </w:p>
          <w:p w:rsidR="001C7D68" w:rsidRPr="00F23A78" w:rsidRDefault="004E53DD" w:rsidP="00B75404">
            <w:pPr>
              <w:widowControl/>
              <w:numPr>
                <w:ilvl w:val="0"/>
                <w:numId w:val="7"/>
              </w:numPr>
              <w:tabs>
                <w:tab w:val="clear" w:pos="720"/>
                <w:tab w:val="num" w:pos="318"/>
              </w:tabs>
              <w:spacing w:line="440" w:lineRule="exact"/>
              <w:ind w:left="318" w:hanging="284"/>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標租系統設置容量</w:t>
            </w:r>
            <w:r w:rsidR="00875D6A" w:rsidRPr="00F23A78">
              <w:rPr>
                <w:rFonts w:ascii="標楷體" w:eastAsia="標楷體" w:hAnsi="標楷體" w:cs="新細明體"/>
                <w:color w:val="000000" w:themeColor="text1"/>
                <w:kern w:val="0"/>
                <w:szCs w:val="24"/>
              </w:rPr>
              <w:t>及售電回饋百分比之數值填寫至小數點後</w:t>
            </w:r>
            <w:r w:rsidR="00875D6A" w:rsidRPr="00F23A78">
              <w:rPr>
                <w:rFonts w:ascii="標楷體" w:eastAsia="標楷體" w:hAnsi="標楷體" w:cs="新細明體" w:hint="eastAsia"/>
                <w:color w:val="000000" w:themeColor="text1"/>
                <w:kern w:val="0"/>
                <w:szCs w:val="24"/>
              </w:rPr>
              <w:t>二</w:t>
            </w:r>
            <w:r w:rsidR="000E74C6" w:rsidRPr="00F23A78">
              <w:rPr>
                <w:rFonts w:ascii="標楷體" w:eastAsia="標楷體" w:hAnsi="標楷體" w:cs="新細明體"/>
                <w:color w:val="000000" w:themeColor="text1"/>
                <w:kern w:val="0"/>
                <w:szCs w:val="24"/>
              </w:rPr>
              <w:t>位；售電回饋百分比至少為</w:t>
            </w:r>
            <w:r w:rsidR="00875D6A" w:rsidRPr="00F23A78">
              <w:rPr>
                <w:rFonts w:ascii="標楷體" w:eastAsia="標楷體" w:hAnsi="標楷體" w:cs="Times New Roman" w:hint="eastAsia"/>
                <w:color w:val="000000" w:themeColor="text1"/>
                <w:kern w:val="0"/>
                <w:szCs w:val="24"/>
              </w:rPr>
              <w:t>10</w:t>
            </w:r>
            <w:r w:rsidR="000E74C6" w:rsidRPr="00F23A78">
              <w:rPr>
                <w:rFonts w:ascii="標楷體" w:eastAsia="標楷體" w:hAnsi="標楷體" w:cs="Times New Roman"/>
                <w:color w:val="000000" w:themeColor="text1"/>
                <w:kern w:val="0"/>
                <w:szCs w:val="24"/>
              </w:rPr>
              <w:t>%</w:t>
            </w:r>
            <w:r w:rsidR="000E74C6" w:rsidRPr="00F23A78">
              <w:rPr>
                <w:rFonts w:ascii="標楷體" w:eastAsia="標楷體" w:hAnsi="標楷體" w:cs="新細明體"/>
                <w:color w:val="000000" w:themeColor="text1"/>
                <w:kern w:val="0"/>
                <w:szCs w:val="24"/>
              </w:rPr>
              <w:t>。</w:t>
            </w:r>
          </w:p>
          <w:p w:rsidR="00DC7C91" w:rsidRPr="00F23A78" w:rsidRDefault="00DC7C91" w:rsidP="00B75404">
            <w:pPr>
              <w:widowControl/>
              <w:numPr>
                <w:ilvl w:val="0"/>
                <w:numId w:val="7"/>
              </w:numPr>
              <w:tabs>
                <w:tab w:val="clear" w:pos="720"/>
                <w:tab w:val="num" w:pos="318"/>
              </w:tabs>
              <w:spacing w:line="440" w:lineRule="exact"/>
              <w:ind w:left="318" w:hanging="284"/>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最低經營年租金方案</w:t>
            </w:r>
            <w:r w:rsidR="00882930" w:rsidRPr="00F23A78">
              <w:rPr>
                <w:rFonts w:ascii="標楷體" w:eastAsia="標楷體" w:hAnsi="標楷體" w:cs="新細明體" w:hint="eastAsia"/>
                <w:color w:val="000000" w:themeColor="text1"/>
                <w:kern w:val="0"/>
                <w:szCs w:val="24"/>
              </w:rPr>
              <w:t>。</w:t>
            </w:r>
          </w:p>
        </w:tc>
      </w:tr>
      <w:tr w:rsidR="00F23A78" w:rsidRPr="00F23A78" w:rsidTr="00B75404">
        <w:trPr>
          <w:trHeight w:val="1694"/>
        </w:trPr>
        <w:tc>
          <w:tcPr>
            <w:tcW w:w="828" w:type="dxa"/>
            <w:vAlign w:val="center"/>
          </w:tcPr>
          <w:p w:rsidR="000E74C6" w:rsidRPr="00F23A78" w:rsidRDefault="003E7A37" w:rsidP="00B75404">
            <w:pPr>
              <w:widowControl/>
              <w:spacing w:line="44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F</w:t>
            </w:r>
          </w:p>
        </w:tc>
        <w:tc>
          <w:tcPr>
            <w:tcW w:w="2976" w:type="dxa"/>
            <w:vAlign w:val="center"/>
          </w:tcPr>
          <w:p w:rsidR="001C7D68" w:rsidRPr="00F23A78" w:rsidRDefault="000E74C6" w:rsidP="00B75404">
            <w:pPr>
              <w:widowControl/>
              <w:spacing w:line="440" w:lineRule="exact"/>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回饋及加值服務計畫</w:t>
            </w:r>
            <w:r w:rsidRPr="00F23A78">
              <w:rPr>
                <w:rFonts w:ascii="標楷體" w:eastAsia="標楷體" w:hAnsi="標楷體" w:cs="Times New Roman"/>
                <w:color w:val="000000" w:themeColor="text1"/>
                <w:kern w:val="0"/>
                <w:szCs w:val="24"/>
              </w:rPr>
              <w:t>(10%)</w:t>
            </w:r>
          </w:p>
        </w:tc>
        <w:tc>
          <w:tcPr>
            <w:tcW w:w="5210" w:type="dxa"/>
            <w:vAlign w:val="center"/>
          </w:tcPr>
          <w:p w:rsidR="001C7D68" w:rsidRPr="00F23A78" w:rsidRDefault="005C4C17" w:rsidP="00B75404">
            <w:pPr>
              <w:widowControl/>
              <w:spacing w:line="440" w:lineRule="exact"/>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廠商承諾回饋計畫內容</w:t>
            </w:r>
            <w:r w:rsidR="00267AC1" w:rsidRPr="00F23A78">
              <w:rPr>
                <w:rFonts w:ascii="標楷體" w:eastAsia="標楷體" w:hAnsi="標楷體" w:cs="新細明體" w:hint="eastAsia"/>
                <w:color w:val="000000" w:themeColor="text1"/>
                <w:kern w:val="0"/>
                <w:szCs w:val="24"/>
              </w:rPr>
              <w:t>，需與</w:t>
            </w:r>
            <w:r w:rsidRPr="00F23A78">
              <w:rPr>
                <w:rFonts w:ascii="標楷體" w:eastAsia="標楷體" w:hAnsi="標楷體" w:cs="新細明體" w:hint="eastAsia"/>
                <w:color w:val="000000" w:themeColor="text1"/>
                <w:kern w:val="0"/>
                <w:szCs w:val="24"/>
              </w:rPr>
              <w:t>提供房地管理機關設置智慧設施，配合</w:t>
            </w:r>
            <w:r w:rsidRPr="00F23A78">
              <w:rPr>
                <w:rFonts w:ascii="標楷體" w:eastAsia="標楷體" w:hAnsi="標楷體" w:cs="新細明體"/>
                <w:color w:val="000000" w:themeColor="text1"/>
                <w:kern w:val="0"/>
                <w:szCs w:val="24"/>
              </w:rPr>
              <w:t>節能</w:t>
            </w:r>
            <w:proofErr w:type="gramStart"/>
            <w:r w:rsidRPr="00F23A78">
              <w:rPr>
                <w:rFonts w:ascii="標楷體" w:eastAsia="標楷體" w:hAnsi="標楷體" w:cs="新細明體"/>
                <w:color w:val="000000" w:themeColor="text1"/>
                <w:kern w:val="0"/>
                <w:szCs w:val="24"/>
              </w:rPr>
              <w:t>減碳、</w:t>
            </w:r>
            <w:proofErr w:type="gramEnd"/>
            <w:r w:rsidRPr="00F23A78">
              <w:rPr>
                <w:rFonts w:ascii="標楷體" w:eastAsia="標楷體" w:hAnsi="標楷體" w:cs="新細明體"/>
                <w:color w:val="000000" w:themeColor="text1"/>
                <w:kern w:val="0"/>
                <w:szCs w:val="24"/>
              </w:rPr>
              <w:t>推廣再生能源、</w:t>
            </w:r>
            <w:r w:rsidRPr="00F23A78">
              <w:rPr>
                <w:rFonts w:ascii="標楷體" w:eastAsia="標楷體" w:hAnsi="標楷體" w:cs="新細明體" w:hint="eastAsia"/>
                <w:color w:val="000000" w:themeColor="text1"/>
                <w:kern w:val="0"/>
                <w:szCs w:val="24"/>
              </w:rPr>
              <w:t>環境教育示範及推廣效益</w:t>
            </w:r>
            <w:r w:rsidR="000E74C6" w:rsidRPr="00F23A78">
              <w:rPr>
                <w:rFonts w:ascii="標楷體" w:eastAsia="標楷體" w:hAnsi="標楷體" w:cs="新細明體"/>
                <w:color w:val="000000" w:themeColor="text1"/>
                <w:kern w:val="0"/>
                <w:szCs w:val="24"/>
              </w:rPr>
              <w:t>等內容。</w:t>
            </w:r>
          </w:p>
        </w:tc>
      </w:tr>
      <w:tr w:rsidR="00F23A78" w:rsidRPr="00F23A78" w:rsidTr="00B75404">
        <w:trPr>
          <w:trHeight w:val="766"/>
        </w:trPr>
        <w:tc>
          <w:tcPr>
            <w:tcW w:w="828" w:type="dxa"/>
            <w:vAlign w:val="center"/>
          </w:tcPr>
          <w:p w:rsidR="000E74C6" w:rsidRPr="00F23A78" w:rsidRDefault="003E7A37" w:rsidP="00B75404">
            <w:pPr>
              <w:widowControl/>
              <w:spacing w:line="440" w:lineRule="exact"/>
              <w:jc w:val="center"/>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G</w:t>
            </w:r>
          </w:p>
        </w:tc>
        <w:tc>
          <w:tcPr>
            <w:tcW w:w="2976" w:type="dxa"/>
            <w:vAlign w:val="center"/>
          </w:tcPr>
          <w:p w:rsidR="000E74C6" w:rsidRPr="00F23A78" w:rsidRDefault="000E74C6" w:rsidP="00B75404">
            <w:pPr>
              <w:widowControl/>
              <w:spacing w:line="440" w:lineRule="exact"/>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簡報與答</w:t>
            </w:r>
            <w:proofErr w:type="gramStart"/>
            <w:r w:rsidRPr="00F23A78">
              <w:rPr>
                <w:rFonts w:ascii="標楷體" w:eastAsia="標楷體" w:hAnsi="標楷體" w:cs="新細明體" w:hint="eastAsia"/>
                <w:color w:val="000000" w:themeColor="text1"/>
                <w:kern w:val="0"/>
                <w:szCs w:val="24"/>
              </w:rPr>
              <w:t>詢</w:t>
            </w:r>
            <w:proofErr w:type="gramEnd"/>
            <w:r w:rsidR="00064BC9" w:rsidRPr="00F23A78">
              <w:rPr>
                <w:rFonts w:ascii="標楷體" w:eastAsia="標楷體" w:hAnsi="標楷體" w:cs="Times New Roman"/>
                <w:color w:val="000000" w:themeColor="text1"/>
                <w:kern w:val="0"/>
                <w:szCs w:val="24"/>
              </w:rPr>
              <w:t>(10%)</w:t>
            </w:r>
          </w:p>
        </w:tc>
        <w:tc>
          <w:tcPr>
            <w:tcW w:w="5210" w:type="dxa"/>
          </w:tcPr>
          <w:p w:rsidR="000E74C6" w:rsidRPr="00F23A78" w:rsidRDefault="000E74C6" w:rsidP="00B75404">
            <w:pPr>
              <w:widowControl/>
              <w:spacing w:line="440" w:lineRule="exact"/>
              <w:rPr>
                <w:rFonts w:ascii="標楷體" w:eastAsia="標楷體" w:hAnsi="標楷體" w:cs="新細明體"/>
                <w:color w:val="000000" w:themeColor="text1"/>
                <w:kern w:val="0"/>
                <w:szCs w:val="24"/>
              </w:rPr>
            </w:pPr>
          </w:p>
        </w:tc>
      </w:tr>
    </w:tbl>
    <w:p w:rsidR="000E74C6" w:rsidRPr="00F23A78" w:rsidRDefault="00267AC1" w:rsidP="00B75404">
      <w:pPr>
        <w:widowControl/>
        <w:numPr>
          <w:ilvl w:val="0"/>
          <w:numId w:val="28"/>
        </w:numPr>
        <w:spacing w:beforeLines="50" w:before="190" w:line="520" w:lineRule="exact"/>
        <w:ind w:left="851" w:hanging="567"/>
        <w:rPr>
          <w:rFonts w:ascii="標楷體" w:eastAsia="標楷體" w:hAnsi="標楷體" w:cs="新細明體"/>
          <w:color w:val="000000" w:themeColor="text1"/>
          <w:kern w:val="0"/>
          <w:szCs w:val="24"/>
        </w:rPr>
      </w:pPr>
      <w:r w:rsidRPr="00F23A78">
        <w:rPr>
          <w:rFonts w:ascii="標楷體" w:eastAsia="標楷體" w:hAnsi="標楷體" w:hint="eastAsia"/>
          <w:color w:val="000000" w:themeColor="text1"/>
          <w:szCs w:val="24"/>
        </w:rPr>
        <w:t>評選</w:t>
      </w:r>
      <w:r w:rsidRPr="00F23A78">
        <w:rPr>
          <w:rFonts w:ascii="標楷體" w:eastAsia="標楷體" w:hAnsi="標楷體" w:cs="新細明體" w:hint="eastAsia"/>
          <w:color w:val="000000" w:themeColor="text1"/>
          <w:kern w:val="0"/>
          <w:szCs w:val="24"/>
        </w:rPr>
        <w:t>作業</w:t>
      </w:r>
    </w:p>
    <w:p w:rsidR="00FE2707" w:rsidRPr="00F23A78" w:rsidRDefault="00FE2707" w:rsidP="00B75404">
      <w:pPr>
        <w:pStyle w:val="a4"/>
        <w:widowControl/>
        <w:numPr>
          <w:ilvl w:val="0"/>
          <w:numId w:val="29"/>
        </w:numPr>
        <w:spacing w:line="520" w:lineRule="exact"/>
        <w:ind w:leftChars="0" w:left="1560"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經資格審查符合本案招</w:t>
      </w:r>
      <w:r w:rsidR="009A1942" w:rsidRPr="00F23A78">
        <w:rPr>
          <w:rFonts w:ascii="標楷體" w:eastAsia="標楷體" w:hAnsi="標楷體" w:cs="新細明體" w:hint="eastAsia"/>
          <w:color w:val="000000" w:themeColor="text1"/>
          <w:kern w:val="0"/>
          <w:szCs w:val="24"/>
        </w:rPr>
        <w:t>標文件規定之投標廠商，始得參與評選；評選會議之時間、地點</w:t>
      </w:r>
      <w:r w:rsidRPr="00F23A78">
        <w:rPr>
          <w:rFonts w:ascii="標楷體" w:eastAsia="標楷體" w:hAnsi="標楷體" w:cs="新細明體" w:hint="eastAsia"/>
          <w:color w:val="000000" w:themeColor="text1"/>
          <w:kern w:val="0"/>
          <w:szCs w:val="24"/>
        </w:rPr>
        <w:t>另行通知。</w:t>
      </w:r>
    </w:p>
    <w:p w:rsidR="00796633" w:rsidRPr="00F23A78" w:rsidRDefault="00796633" w:rsidP="00B75404">
      <w:pPr>
        <w:pStyle w:val="a4"/>
        <w:widowControl/>
        <w:numPr>
          <w:ilvl w:val="0"/>
          <w:numId w:val="29"/>
        </w:numPr>
        <w:spacing w:line="520" w:lineRule="exact"/>
        <w:ind w:leftChars="0" w:left="1560" w:hanging="567"/>
        <w:rPr>
          <w:rFonts w:ascii="標楷體" w:eastAsia="標楷體" w:hAnsi="標楷體"/>
          <w:color w:val="000000" w:themeColor="text1"/>
          <w:szCs w:val="24"/>
        </w:rPr>
      </w:pPr>
      <w:r w:rsidRPr="00F23A78">
        <w:rPr>
          <w:rFonts w:ascii="標楷體" w:eastAsia="標楷體" w:hAnsi="標楷體" w:hint="eastAsia"/>
          <w:color w:val="000000" w:themeColor="text1"/>
          <w:szCs w:val="24"/>
        </w:rPr>
        <w:t>本案參考政府採購法及相關規定，延聘專家、學者及相關人員組成評選委員會，辦理評選有關之作業。</w:t>
      </w:r>
    </w:p>
    <w:p w:rsidR="00796633" w:rsidRPr="00F23A78" w:rsidRDefault="00796633" w:rsidP="00B75404">
      <w:pPr>
        <w:pStyle w:val="cjk"/>
        <w:numPr>
          <w:ilvl w:val="0"/>
          <w:numId w:val="29"/>
        </w:numPr>
        <w:spacing w:before="0" w:beforeAutospacing="0" w:line="520" w:lineRule="exact"/>
        <w:ind w:left="1560" w:hanging="567"/>
        <w:rPr>
          <w:rFonts w:ascii="標楷體" w:eastAsia="標楷體" w:hAnsi="標楷體"/>
          <w:color w:val="000000" w:themeColor="text1"/>
        </w:rPr>
      </w:pPr>
      <w:r w:rsidRPr="00F23A78">
        <w:rPr>
          <w:rFonts w:ascii="標楷體" w:eastAsia="標楷體" w:hAnsi="標楷體" w:hint="eastAsia"/>
          <w:color w:val="000000" w:themeColor="text1"/>
        </w:rPr>
        <w:t>本委員會會議之決議，應有委員總額</w:t>
      </w:r>
      <w:r w:rsidRPr="00F23A78">
        <w:rPr>
          <w:rFonts w:ascii="標楷體" w:eastAsia="標楷體" w:hAnsi="標楷體" w:cs="Times New Roman" w:hint="eastAsia"/>
          <w:color w:val="000000" w:themeColor="text1"/>
        </w:rPr>
        <w:t>1/2</w:t>
      </w:r>
      <w:r w:rsidRPr="00F23A78">
        <w:rPr>
          <w:rFonts w:ascii="標楷體" w:eastAsia="標楷體" w:hAnsi="標楷體" w:hint="eastAsia"/>
          <w:color w:val="000000" w:themeColor="text1"/>
        </w:rPr>
        <w:t>以上出席，其決議應經出席委員過半數之同意行之，出席委員中外聘專家、學者人數應至少</w:t>
      </w:r>
      <w:r w:rsidRPr="00F23A78">
        <w:rPr>
          <w:rFonts w:ascii="標楷體" w:eastAsia="標楷體" w:hAnsi="標楷體" w:cs="Times New Roman" w:hint="eastAsia"/>
          <w:color w:val="000000" w:themeColor="text1"/>
        </w:rPr>
        <w:t>2</w:t>
      </w:r>
      <w:r w:rsidRPr="00F23A78">
        <w:rPr>
          <w:rFonts w:ascii="標楷體" w:eastAsia="標楷體" w:hAnsi="標楷體" w:hint="eastAsia"/>
          <w:color w:val="000000" w:themeColor="text1"/>
        </w:rPr>
        <w:t>人且不得少於出席委員人數之</w:t>
      </w:r>
      <w:r w:rsidRPr="00F23A78">
        <w:rPr>
          <w:rFonts w:ascii="標楷體" w:eastAsia="標楷體" w:hAnsi="標楷體" w:cs="Times New Roman" w:hint="eastAsia"/>
          <w:color w:val="000000" w:themeColor="text1"/>
        </w:rPr>
        <w:t>1/3</w:t>
      </w:r>
      <w:r w:rsidRPr="00F23A78">
        <w:rPr>
          <w:rFonts w:ascii="標楷體" w:eastAsia="標楷體" w:hAnsi="標楷體" w:hint="eastAsia"/>
          <w:color w:val="000000" w:themeColor="text1"/>
        </w:rPr>
        <w:t>。</w:t>
      </w:r>
    </w:p>
    <w:p w:rsidR="00B75404" w:rsidRPr="00F23A78" w:rsidRDefault="00872671" w:rsidP="00B75404">
      <w:pPr>
        <w:pStyle w:val="a4"/>
        <w:numPr>
          <w:ilvl w:val="0"/>
          <w:numId w:val="29"/>
        </w:numPr>
        <w:tabs>
          <w:tab w:val="left" w:pos="6360"/>
          <w:tab w:val="left" w:pos="7740"/>
        </w:tabs>
        <w:snapToGrid w:val="0"/>
        <w:spacing w:line="520" w:lineRule="exact"/>
        <w:ind w:leftChars="0" w:left="1560" w:hanging="567"/>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評選委員會以廠商簡報及書面審查進行評分，廠商參與簡報相關成員不得超過5</w:t>
      </w:r>
      <w:r w:rsidR="00DC7C91" w:rsidRPr="00F23A78">
        <w:rPr>
          <w:rFonts w:ascii="標楷體" w:eastAsia="標楷體" w:hAnsi="標楷體" w:hint="eastAsia"/>
          <w:color w:val="000000" w:themeColor="text1"/>
          <w:szCs w:val="24"/>
        </w:rPr>
        <w:t>人（含設備操作及協助人員等），簡報人員應</w:t>
      </w:r>
      <w:r w:rsidRPr="00F23A78">
        <w:rPr>
          <w:rFonts w:ascii="標楷體" w:eastAsia="標楷體" w:hAnsi="標楷體" w:hint="eastAsia"/>
          <w:color w:val="000000" w:themeColor="text1"/>
          <w:szCs w:val="24"/>
        </w:rPr>
        <w:t>為本案計畫主持人</w:t>
      </w:r>
      <w:r w:rsidR="00DC7C91" w:rsidRPr="00F23A78">
        <w:rPr>
          <w:rFonts w:ascii="標楷體" w:eastAsia="標楷體" w:hAnsi="標楷體" w:hint="eastAsia"/>
          <w:color w:val="000000" w:themeColor="text1"/>
          <w:szCs w:val="24"/>
        </w:rPr>
        <w:t>或協同計畫主持人</w:t>
      </w:r>
      <w:r w:rsidRPr="00F23A78">
        <w:rPr>
          <w:rFonts w:ascii="標楷體" w:eastAsia="標楷體" w:hAnsi="標楷體" w:hint="eastAsia"/>
          <w:color w:val="000000" w:themeColor="text1"/>
          <w:szCs w:val="24"/>
        </w:rPr>
        <w:t>。</w:t>
      </w:r>
    </w:p>
    <w:p w:rsidR="00FE2707" w:rsidRPr="00F23A78" w:rsidRDefault="00FE2707" w:rsidP="00B75404">
      <w:pPr>
        <w:pStyle w:val="a4"/>
        <w:numPr>
          <w:ilvl w:val="0"/>
          <w:numId w:val="29"/>
        </w:numPr>
        <w:tabs>
          <w:tab w:val="left" w:pos="6360"/>
          <w:tab w:val="left" w:pos="7740"/>
        </w:tabs>
        <w:snapToGrid w:val="0"/>
        <w:spacing w:line="520" w:lineRule="exact"/>
        <w:ind w:leftChars="0" w:left="1560" w:hanging="567"/>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評選會議程序：</w:t>
      </w:r>
    </w:p>
    <w:p w:rsidR="009A1942" w:rsidRPr="00F23A78" w:rsidRDefault="00FE2707" w:rsidP="00B75404">
      <w:pPr>
        <w:pStyle w:val="a4"/>
        <w:widowControl/>
        <w:numPr>
          <w:ilvl w:val="0"/>
          <w:numId w:val="31"/>
        </w:numPr>
        <w:spacing w:line="520" w:lineRule="exact"/>
        <w:ind w:leftChars="0" w:left="1843" w:hanging="283"/>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評選當日之簡報前30分鐘，於評選地點由各投標廠商</w:t>
      </w:r>
      <w:proofErr w:type="gramStart"/>
      <w:r w:rsidRPr="00F23A78">
        <w:rPr>
          <w:rFonts w:ascii="標楷體" w:eastAsia="標楷體" w:hAnsi="標楷體" w:hint="eastAsia"/>
          <w:color w:val="000000" w:themeColor="text1"/>
          <w:szCs w:val="24"/>
        </w:rPr>
        <w:t>遴</w:t>
      </w:r>
      <w:proofErr w:type="gramEnd"/>
      <w:r w:rsidRPr="00F23A78">
        <w:rPr>
          <w:rFonts w:ascii="標楷體" w:eastAsia="標楷體" w:hAnsi="標楷體" w:hint="eastAsia"/>
          <w:color w:val="000000" w:themeColor="text1"/>
          <w:szCs w:val="24"/>
        </w:rPr>
        <w:t>派代表一人進行簡報順序抽籤；廠商未</w:t>
      </w:r>
      <w:proofErr w:type="gramStart"/>
      <w:r w:rsidRPr="00F23A78">
        <w:rPr>
          <w:rFonts w:ascii="標楷體" w:eastAsia="標楷體" w:hAnsi="標楷體" w:hint="eastAsia"/>
          <w:color w:val="000000" w:themeColor="text1"/>
          <w:szCs w:val="24"/>
        </w:rPr>
        <w:t>遴</w:t>
      </w:r>
      <w:proofErr w:type="gramEnd"/>
      <w:r w:rsidRPr="00F23A78">
        <w:rPr>
          <w:rFonts w:ascii="標楷體" w:eastAsia="標楷體" w:hAnsi="標楷體" w:hint="eastAsia"/>
          <w:color w:val="000000" w:themeColor="text1"/>
          <w:szCs w:val="24"/>
        </w:rPr>
        <w:t>派代表或未按規定時間到場抽籤者由機關代為抽籤。</w:t>
      </w:r>
    </w:p>
    <w:p w:rsidR="00FE2707" w:rsidRPr="00F23A78" w:rsidRDefault="00FE2707" w:rsidP="00B75404">
      <w:pPr>
        <w:pStyle w:val="a4"/>
        <w:widowControl/>
        <w:numPr>
          <w:ilvl w:val="0"/>
          <w:numId w:val="31"/>
        </w:numPr>
        <w:spacing w:line="520" w:lineRule="exact"/>
        <w:ind w:leftChars="0" w:left="1843" w:hanging="283"/>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lastRenderedPageBreak/>
        <w:t>由機關業務單位報告本案辦理情形及評選程序、方式、項目、配分及工作小組初審意見。</w:t>
      </w:r>
    </w:p>
    <w:p w:rsidR="00FE2707" w:rsidRPr="00F23A78" w:rsidRDefault="00FE2707" w:rsidP="00B75404">
      <w:pPr>
        <w:pStyle w:val="a4"/>
        <w:widowControl/>
        <w:numPr>
          <w:ilvl w:val="0"/>
          <w:numId w:val="31"/>
        </w:numPr>
        <w:spacing w:line="520" w:lineRule="exact"/>
        <w:ind w:leftChars="0" w:left="1843" w:hanging="283"/>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各投標廠商依抽籤順序進場，於15分鐘內完成簡報為原則（第13分鐘響第一次鈴，第15分鐘響第二次鈴），簡報後，</w:t>
      </w:r>
      <w:proofErr w:type="gramStart"/>
      <w:r w:rsidRPr="00F23A78">
        <w:rPr>
          <w:rFonts w:ascii="標楷體" w:eastAsia="標楷體" w:hAnsi="標楷體" w:hint="eastAsia"/>
          <w:color w:val="000000" w:themeColor="text1"/>
          <w:szCs w:val="24"/>
        </w:rPr>
        <w:t>採統問統答</w:t>
      </w:r>
      <w:proofErr w:type="gramEnd"/>
      <w:r w:rsidRPr="00F23A78">
        <w:rPr>
          <w:rFonts w:ascii="標楷體" w:eastAsia="標楷體" w:hAnsi="標楷體" w:hint="eastAsia"/>
          <w:color w:val="000000" w:themeColor="text1"/>
          <w:szCs w:val="24"/>
        </w:rPr>
        <w:t>方式進行，時間以不超過10分鐘為原則</w:t>
      </w:r>
      <w:proofErr w:type="gramStart"/>
      <w:r w:rsidRPr="00F23A78">
        <w:rPr>
          <w:rFonts w:ascii="標楷體" w:eastAsia="標楷體" w:hAnsi="標楷體" w:hint="eastAsia"/>
          <w:color w:val="000000" w:themeColor="text1"/>
          <w:szCs w:val="24"/>
        </w:rPr>
        <w:t>（</w:t>
      </w:r>
      <w:proofErr w:type="gramEnd"/>
      <w:r w:rsidRPr="00F23A78">
        <w:rPr>
          <w:rFonts w:ascii="標楷體" w:eastAsia="標楷體" w:hAnsi="標楷體" w:hint="eastAsia"/>
          <w:color w:val="000000" w:themeColor="text1"/>
          <w:szCs w:val="24"/>
        </w:rPr>
        <w:t>不包括評選委員提問時間；第8分鐘響第一次鈴，第10分鐘響第二次鈴</w:t>
      </w:r>
      <w:proofErr w:type="gramStart"/>
      <w:r w:rsidRPr="00F23A78">
        <w:rPr>
          <w:rFonts w:ascii="標楷體" w:eastAsia="標楷體" w:hAnsi="標楷體" w:hint="eastAsia"/>
          <w:color w:val="000000" w:themeColor="text1"/>
          <w:szCs w:val="24"/>
        </w:rPr>
        <w:t>）</w:t>
      </w:r>
      <w:proofErr w:type="gramEnd"/>
      <w:r w:rsidRPr="00F23A78">
        <w:rPr>
          <w:rFonts w:ascii="標楷體" w:eastAsia="標楷體" w:hAnsi="標楷體" w:hint="eastAsia"/>
          <w:color w:val="000000" w:themeColor="text1"/>
          <w:szCs w:val="24"/>
        </w:rPr>
        <w:t>。所有問題答覆完畢後即離場，由下一順位投標廠商入場進行簡報，經唱名三次仍未入場簡報者，將安排在所有準時到場廠商簡報完後進行簡報，惟屆所有廠商均簡報完後仍未到場者，視為放棄『簡報與現場答</w:t>
      </w:r>
      <w:proofErr w:type="gramStart"/>
      <w:r w:rsidRPr="00F23A78">
        <w:rPr>
          <w:rFonts w:ascii="標楷體" w:eastAsia="標楷體" w:hAnsi="標楷體" w:hint="eastAsia"/>
          <w:color w:val="000000" w:themeColor="text1"/>
          <w:szCs w:val="24"/>
        </w:rPr>
        <w:t>詢</w:t>
      </w:r>
      <w:proofErr w:type="gramEnd"/>
      <w:r w:rsidRPr="00F23A78">
        <w:rPr>
          <w:rFonts w:ascii="標楷體" w:eastAsia="標楷體" w:hAnsi="標楷體" w:hint="eastAsia"/>
          <w:color w:val="000000" w:themeColor="text1"/>
          <w:szCs w:val="24"/>
        </w:rPr>
        <w:t>』之機會，該項目以零分計算。前開時間規定，委員會得事先依廠商數目調整，並於廠商入場簡報前告知。</w:t>
      </w:r>
    </w:p>
    <w:p w:rsidR="00FE2707" w:rsidRPr="00F23A78" w:rsidRDefault="00FE2707" w:rsidP="00B75404">
      <w:pPr>
        <w:pStyle w:val="a4"/>
        <w:widowControl/>
        <w:numPr>
          <w:ilvl w:val="0"/>
          <w:numId w:val="31"/>
        </w:numPr>
        <w:spacing w:line="520" w:lineRule="exact"/>
        <w:ind w:leftChars="0" w:left="1843" w:hanging="283"/>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各投標廠商簡報完成後，由評選委員依據「最有利標評選辦法」第十五條第一項第一款</w:t>
      </w:r>
      <w:proofErr w:type="gramStart"/>
      <w:r w:rsidRPr="00F23A78">
        <w:rPr>
          <w:rFonts w:ascii="標楷體" w:eastAsia="標楷體" w:hAnsi="標楷體" w:hint="eastAsia"/>
          <w:color w:val="000000" w:themeColor="text1"/>
          <w:szCs w:val="24"/>
        </w:rPr>
        <w:t>規定以序位</w:t>
      </w:r>
      <w:proofErr w:type="gramEnd"/>
      <w:r w:rsidRPr="00F23A78">
        <w:rPr>
          <w:rFonts w:ascii="標楷體" w:eastAsia="標楷體" w:hAnsi="標楷體" w:hint="eastAsia"/>
          <w:color w:val="000000" w:themeColor="text1"/>
          <w:szCs w:val="24"/>
        </w:rPr>
        <w:t>法進行評選。</w:t>
      </w:r>
    </w:p>
    <w:p w:rsidR="00FE2707" w:rsidRPr="00F23A78" w:rsidRDefault="00FE2707" w:rsidP="00B75404">
      <w:pPr>
        <w:pStyle w:val="a4"/>
        <w:widowControl/>
        <w:numPr>
          <w:ilvl w:val="0"/>
          <w:numId w:val="31"/>
        </w:numPr>
        <w:spacing w:line="520" w:lineRule="exact"/>
        <w:ind w:leftChars="0" w:left="1843" w:hanging="283"/>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各出席評選委員於所有投標廠</w:t>
      </w:r>
      <w:r w:rsidR="00BC7D3D" w:rsidRPr="00F23A78">
        <w:rPr>
          <w:rFonts w:ascii="標楷體" w:eastAsia="標楷體" w:hAnsi="標楷體" w:hint="eastAsia"/>
          <w:color w:val="000000" w:themeColor="text1"/>
          <w:szCs w:val="24"/>
        </w:rPr>
        <w:t>商均完成簡報後，將評選</w:t>
      </w:r>
      <w:proofErr w:type="gramStart"/>
      <w:r w:rsidR="00BC7D3D" w:rsidRPr="00F23A78">
        <w:rPr>
          <w:rFonts w:ascii="標楷體" w:eastAsia="標楷體" w:hAnsi="標楷體" w:hint="eastAsia"/>
          <w:color w:val="000000" w:themeColor="text1"/>
          <w:szCs w:val="24"/>
        </w:rPr>
        <w:t>評分表</w:t>
      </w:r>
      <w:r w:rsidRPr="00F23A78">
        <w:rPr>
          <w:rFonts w:ascii="標楷體" w:eastAsia="標楷體" w:hAnsi="標楷體" w:hint="eastAsia"/>
          <w:color w:val="000000" w:themeColor="text1"/>
          <w:szCs w:val="24"/>
        </w:rPr>
        <w:t>交由</w:t>
      </w:r>
      <w:proofErr w:type="gramEnd"/>
      <w:r w:rsidRPr="00F23A78">
        <w:rPr>
          <w:rFonts w:ascii="標楷體" w:eastAsia="標楷體" w:hAnsi="標楷體" w:hint="eastAsia"/>
          <w:color w:val="000000" w:themeColor="text1"/>
          <w:szCs w:val="24"/>
        </w:rPr>
        <w:t>機關作業人員填具評分總表，統計結果經出席評選委員過半數同意後，評分結果</w:t>
      </w:r>
      <w:proofErr w:type="gramStart"/>
      <w:r w:rsidRPr="00F23A78">
        <w:rPr>
          <w:rFonts w:ascii="標楷體" w:eastAsia="標楷體" w:hAnsi="標楷體" w:hint="eastAsia"/>
          <w:color w:val="000000" w:themeColor="text1"/>
          <w:szCs w:val="24"/>
        </w:rPr>
        <w:t>彙整總表</w:t>
      </w:r>
      <w:proofErr w:type="gramEnd"/>
      <w:r w:rsidRPr="00F23A78">
        <w:rPr>
          <w:rFonts w:ascii="標楷體" w:eastAsia="標楷體" w:hAnsi="標楷體" w:hint="eastAsia"/>
          <w:color w:val="000000" w:themeColor="text1"/>
          <w:szCs w:val="24"/>
        </w:rPr>
        <w:t>將交由各出席評選委員簽名確認；統計結果未獲出席評選委員過半數同意時，宣布廢標。</w:t>
      </w:r>
    </w:p>
    <w:p w:rsidR="00B42801" w:rsidRPr="00F23A78" w:rsidRDefault="00FE2707" w:rsidP="00B75404">
      <w:pPr>
        <w:pStyle w:val="a4"/>
        <w:widowControl/>
        <w:numPr>
          <w:ilvl w:val="0"/>
          <w:numId w:val="31"/>
        </w:numPr>
        <w:spacing w:line="520" w:lineRule="exact"/>
        <w:ind w:leftChars="0" w:left="1843" w:hanging="283"/>
        <w:jc w:val="both"/>
        <w:rPr>
          <w:rFonts w:ascii="標楷體" w:eastAsia="標楷體" w:hAnsi="標楷體" w:cs="新細明體"/>
          <w:color w:val="000000" w:themeColor="text1"/>
          <w:kern w:val="0"/>
          <w:szCs w:val="24"/>
        </w:rPr>
      </w:pPr>
      <w:r w:rsidRPr="00F23A78">
        <w:rPr>
          <w:rFonts w:ascii="標楷體" w:eastAsia="標楷體" w:hAnsi="標楷體" w:hint="eastAsia"/>
          <w:color w:val="000000" w:themeColor="text1"/>
          <w:szCs w:val="24"/>
        </w:rPr>
        <w:t>評選結果</w:t>
      </w:r>
      <w:proofErr w:type="gramStart"/>
      <w:r w:rsidRPr="00F23A78">
        <w:rPr>
          <w:rFonts w:ascii="標楷體" w:eastAsia="標楷體" w:hAnsi="標楷體" w:hint="eastAsia"/>
          <w:color w:val="000000" w:themeColor="text1"/>
          <w:szCs w:val="24"/>
        </w:rPr>
        <w:t>俟</w:t>
      </w:r>
      <w:proofErr w:type="gramEnd"/>
      <w:r w:rsidRPr="00F23A78">
        <w:rPr>
          <w:rFonts w:ascii="標楷體" w:eastAsia="標楷體" w:hAnsi="標楷體" w:hint="eastAsia"/>
          <w:color w:val="000000" w:themeColor="text1"/>
          <w:szCs w:val="24"/>
        </w:rPr>
        <w:t>簽報機關首長或其授權人員核定後，另行函知各投標廠商。</w:t>
      </w:r>
    </w:p>
    <w:p w:rsidR="003F441D" w:rsidRPr="00F23A78" w:rsidRDefault="003F441D" w:rsidP="00B75404">
      <w:pPr>
        <w:widowControl/>
        <w:numPr>
          <w:ilvl w:val="0"/>
          <w:numId w:val="28"/>
        </w:numPr>
        <w:spacing w:line="520" w:lineRule="exact"/>
        <w:ind w:left="839" w:hanging="482"/>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評選標準</w:t>
      </w:r>
    </w:p>
    <w:tbl>
      <w:tblPr>
        <w:tblStyle w:val="a3"/>
        <w:tblW w:w="0" w:type="auto"/>
        <w:tblInd w:w="1101" w:type="dxa"/>
        <w:tblLook w:val="04A0" w:firstRow="1" w:lastRow="0" w:firstColumn="1" w:lastColumn="0" w:noHBand="0" w:noVBand="1"/>
      </w:tblPr>
      <w:tblGrid>
        <w:gridCol w:w="5811"/>
        <w:gridCol w:w="2835"/>
      </w:tblGrid>
      <w:tr w:rsidR="00F23A78" w:rsidRPr="00F23A78" w:rsidTr="00BC7D3D">
        <w:trPr>
          <w:trHeight w:val="567"/>
        </w:trPr>
        <w:tc>
          <w:tcPr>
            <w:tcW w:w="5811" w:type="dxa"/>
            <w:shd w:val="clear" w:color="auto" w:fill="F2F2F2" w:themeFill="background1" w:themeFillShade="F2"/>
            <w:vAlign w:val="center"/>
          </w:tcPr>
          <w:p w:rsidR="003F441D" w:rsidRPr="00F23A78" w:rsidRDefault="003F441D" w:rsidP="00B75404">
            <w:pPr>
              <w:spacing w:line="52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評選項目</w:t>
            </w:r>
          </w:p>
        </w:tc>
        <w:tc>
          <w:tcPr>
            <w:tcW w:w="2835" w:type="dxa"/>
            <w:shd w:val="clear" w:color="auto" w:fill="F2F2F2" w:themeFill="background1" w:themeFillShade="F2"/>
            <w:vAlign w:val="center"/>
          </w:tcPr>
          <w:p w:rsidR="003F441D" w:rsidRPr="00F23A78" w:rsidRDefault="003F441D" w:rsidP="00B75404">
            <w:pPr>
              <w:spacing w:line="52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配分</w:t>
            </w:r>
          </w:p>
        </w:tc>
      </w:tr>
      <w:tr w:rsidR="00F23A78" w:rsidRPr="00F23A78" w:rsidTr="00BC7D3D">
        <w:trPr>
          <w:trHeight w:val="567"/>
        </w:trPr>
        <w:tc>
          <w:tcPr>
            <w:tcW w:w="5811" w:type="dxa"/>
            <w:vAlign w:val="center"/>
          </w:tcPr>
          <w:p w:rsidR="003F7F79" w:rsidRPr="00F23A78" w:rsidRDefault="003F7F79"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評選項目A</w:t>
            </w:r>
            <w:bookmarkStart w:id="0" w:name="_GoBack"/>
            <w:bookmarkEnd w:id="0"/>
          </w:p>
          <w:p w:rsidR="001C7D68" w:rsidRPr="00F23A78" w:rsidRDefault="003F441D"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公司基本資料</w:t>
            </w:r>
          </w:p>
        </w:tc>
        <w:tc>
          <w:tcPr>
            <w:tcW w:w="2835" w:type="dxa"/>
            <w:vAlign w:val="center"/>
          </w:tcPr>
          <w:p w:rsidR="003F441D" w:rsidRPr="00F23A78" w:rsidRDefault="003F441D" w:rsidP="00B75404">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10</w:t>
            </w:r>
          </w:p>
        </w:tc>
      </w:tr>
      <w:tr w:rsidR="00F23A78" w:rsidRPr="00F23A78" w:rsidTr="00BC7D3D">
        <w:trPr>
          <w:trHeight w:val="567"/>
        </w:trPr>
        <w:tc>
          <w:tcPr>
            <w:tcW w:w="5811" w:type="dxa"/>
            <w:vAlign w:val="center"/>
          </w:tcPr>
          <w:p w:rsidR="003F7F79" w:rsidRPr="00F23A78" w:rsidRDefault="003F7F79" w:rsidP="00B75404">
            <w:pPr>
              <w:pStyle w:val="a4"/>
              <w:widowControl/>
              <w:spacing w:line="440" w:lineRule="exact"/>
              <w:ind w:leftChars="63" w:left="151"/>
              <w:jc w:val="both"/>
              <w:rPr>
                <w:rFonts w:ascii="標楷體" w:eastAsia="標楷體" w:hAnsi="標楷體" w:cs="Times New Roman"/>
                <w:color w:val="000000" w:themeColor="text1"/>
                <w:kern w:val="0"/>
                <w:szCs w:val="24"/>
              </w:rPr>
            </w:pPr>
            <w:r w:rsidRPr="00F23A78">
              <w:rPr>
                <w:rFonts w:ascii="標楷體" w:eastAsia="標楷體" w:hAnsi="標楷體" w:cs="Times New Roman" w:hint="eastAsia"/>
                <w:color w:val="000000" w:themeColor="text1"/>
                <w:kern w:val="0"/>
                <w:szCs w:val="24"/>
              </w:rPr>
              <w:t>評選項目B</w:t>
            </w:r>
          </w:p>
          <w:p w:rsidR="001C7D68" w:rsidRPr="00F23A78" w:rsidRDefault="003F441D"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Times New Roman" w:hint="eastAsia"/>
                <w:color w:val="000000" w:themeColor="text1"/>
                <w:kern w:val="0"/>
                <w:szCs w:val="24"/>
              </w:rPr>
              <w:t>廠商過去與本案類似案件履約能力及實績</w:t>
            </w:r>
          </w:p>
        </w:tc>
        <w:tc>
          <w:tcPr>
            <w:tcW w:w="2835" w:type="dxa"/>
            <w:vAlign w:val="center"/>
          </w:tcPr>
          <w:p w:rsidR="003F441D" w:rsidRPr="00F23A78" w:rsidRDefault="003F441D" w:rsidP="00B75404">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10</w:t>
            </w:r>
          </w:p>
        </w:tc>
      </w:tr>
      <w:tr w:rsidR="00F23A78" w:rsidRPr="00F23A78" w:rsidTr="00BC7D3D">
        <w:trPr>
          <w:trHeight w:val="567"/>
        </w:trPr>
        <w:tc>
          <w:tcPr>
            <w:tcW w:w="5811" w:type="dxa"/>
            <w:vAlign w:val="center"/>
          </w:tcPr>
          <w:p w:rsidR="003E7A37" w:rsidRPr="00F23A78" w:rsidRDefault="003E7A37"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評選項目C</w:t>
            </w:r>
          </w:p>
          <w:p w:rsidR="001C7D68" w:rsidRPr="00F23A78" w:rsidRDefault="003F441D"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興建計畫</w:t>
            </w:r>
          </w:p>
        </w:tc>
        <w:tc>
          <w:tcPr>
            <w:tcW w:w="2835" w:type="dxa"/>
            <w:vAlign w:val="center"/>
          </w:tcPr>
          <w:p w:rsidR="003F441D" w:rsidRPr="00F23A78" w:rsidRDefault="003F441D" w:rsidP="00B75404">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2</w:t>
            </w:r>
            <w:r w:rsidRPr="00F23A78">
              <w:rPr>
                <w:rFonts w:ascii="標楷體" w:eastAsia="標楷體" w:hAnsi="標楷體" w:hint="eastAsia"/>
                <w:color w:val="000000" w:themeColor="text1"/>
                <w:szCs w:val="24"/>
              </w:rPr>
              <w:t>0</w:t>
            </w:r>
          </w:p>
        </w:tc>
      </w:tr>
      <w:tr w:rsidR="00F23A78" w:rsidRPr="00F23A78" w:rsidTr="00BC7D3D">
        <w:trPr>
          <w:trHeight w:val="567"/>
        </w:trPr>
        <w:tc>
          <w:tcPr>
            <w:tcW w:w="5811" w:type="dxa"/>
            <w:vAlign w:val="center"/>
          </w:tcPr>
          <w:p w:rsidR="003E7A37" w:rsidRPr="00F23A78" w:rsidRDefault="003E7A37"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評選項目D</w:t>
            </w:r>
          </w:p>
          <w:p w:rsidR="001C7D68" w:rsidRPr="00F23A78" w:rsidRDefault="003F441D"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營運計畫</w:t>
            </w:r>
          </w:p>
        </w:tc>
        <w:tc>
          <w:tcPr>
            <w:tcW w:w="2835" w:type="dxa"/>
            <w:vAlign w:val="center"/>
          </w:tcPr>
          <w:p w:rsidR="003F441D" w:rsidRPr="00F23A78" w:rsidRDefault="003F441D" w:rsidP="00B75404">
            <w:pPr>
              <w:spacing w:line="44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20</w:t>
            </w:r>
          </w:p>
        </w:tc>
      </w:tr>
      <w:tr w:rsidR="00F23A78" w:rsidRPr="00F23A78" w:rsidTr="00BC7D3D">
        <w:trPr>
          <w:trHeight w:val="567"/>
        </w:trPr>
        <w:tc>
          <w:tcPr>
            <w:tcW w:w="5811" w:type="dxa"/>
            <w:vAlign w:val="center"/>
          </w:tcPr>
          <w:p w:rsidR="003E7A37" w:rsidRPr="00F23A78" w:rsidRDefault="003E7A37"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評選項目E</w:t>
            </w:r>
          </w:p>
          <w:p w:rsidR="001C7D68" w:rsidRPr="00F23A78" w:rsidRDefault="003F441D"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廠商投標值</w:t>
            </w:r>
            <w:r w:rsidR="00A30F4B" w:rsidRPr="00F23A78">
              <w:rPr>
                <w:rFonts w:ascii="標楷體" w:eastAsia="標楷體" w:hAnsi="標楷體" w:cs="新細明體" w:hint="eastAsia"/>
                <w:color w:val="000000" w:themeColor="text1"/>
                <w:kern w:val="0"/>
                <w:szCs w:val="24"/>
              </w:rPr>
              <w:t>合理性</w:t>
            </w:r>
          </w:p>
        </w:tc>
        <w:tc>
          <w:tcPr>
            <w:tcW w:w="2835" w:type="dxa"/>
            <w:vAlign w:val="center"/>
          </w:tcPr>
          <w:p w:rsidR="003F441D" w:rsidRPr="00F23A78" w:rsidRDefault="003F441D" w:rsidP="00B75404">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20</w:t>
            </w:r>
          </w:p>
        </w:tc>
      </w:tr>
      <w:tr w:rsidR="00F23A78" w:rsidRPr="00F23A78" w:rsidTr="00BC7D3D">
        <w:trPr>
          <w:trHeight w:val="567"/>
        </w:trPr>
        <w:tc>
          <w:tcPr>
            <w:tcW w:w="5811" w:type="dxa"/>
            <w:vAlign w:val="center"/>
          </w:tcPr>
          <w:p w:rsidR="003E7A37" w:rsidRPr="00F23A78" w:rsidRDefault="003E7A37"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lastRenderedPageBreak/>
              <w:t>評選項目F</w:t>
            </w:r>
          </w:p>
          <w:p w:rsidR="001C7D68" w:rsidRPr="00F23A78" w:rsidRDefault="003F441D"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回饋及加值服務計畫</w:t>
            </w:r>
          </w:p>
        </w:tc>
        <w:tc>
          <w:tcPr>
            <w:tcW w:w="2835" w:type="dxa"/>
            <w:vAlign w:val="center"/>
          </w:tcPr>
          <w:p w:rsidR="003F441D" w:rsidRPr="00F23A78" w:rsidRDefault="003F441D" w:rsidP="00B75404">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10</w:t>
            </w:r>
          </w:p>
        </w:tc>
      </w:tr>
      <w:tr w:rsidR="00F23A78" w:rsidRPr="00F23A78" w:rsidTr="00BC7D3D">
        <w:trPr>
          <w:trHeight w:val="567"/>
        </w:trPr>
        <w:tc>
          <w:tcPr>
            <w:tcW w:w="5811" w:type="dxa"/>
            <w:vAlign w:val="center"/>
          </w:tcPr>
          <w:p w:rsidR="003E7A37" w:rsidRPr="00F23A78" w:rsidRDefault="003E7A37"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評選項目G</w:t>
            </w:r>
          </w:p>
          <w:p w:rsidR="001C7D68" w:rsidRPr="00F23A78" w:rsidRDefault="00543E17" w:rsidP="00B75404">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簡報與答</w:t>
            </w:r>
            <w:proofErr w:type="gramStart"/>
            <w:r w:rsidRPr="00F23A78">
              <w:rPr>
                <w:rFonts w:ascii="標楷體" w:eastAsia="標楷體" w:hAnsi="標楷體" w:cs="新細明體" w:hint="eastAsia"/>
                <w:color w:val="000000" w:themeColor="text1"/>
                <w:kern w:val="0"/>
                <w:szCs w:val="24"/>
              </w:rPr>
              <w:t>詢</w:t>
            </w:r>
            <w:proofErr w:type="gramEnd"/>
          </w:p>
        </w:tc>
        <w:tc>
          <w:tcPr>
            <w:tcW w:w="2835" w:type="dxa"/>
            <w:vAlign w:val="center"/>
          </w:tcPr>
          <w:p w:rsidR="003F441D" w:rsidRPr="00F23A78" w:rsidRDefault="003F441D" w:rsidP="00B75404">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10</w:t>
            </w:r>
          </w:p>
        </w:tc>
      </w:tr>
    </w:tbl>
    <w:p w:rsidR="001C7D68" w:rsidRPr="00F23A78" w:rsidRDefault="00872671" w:rsidP="00B75404">
      <w:pPr>
        <w:widowControl/>
        <w:numPr>
          <w:ilvl w:val="0"/>
          <w:numId w:val="28"/>
        </w:numPr>
        <w:spacing w:beforeLines="50" w:before="190" w:line="520" w:lineRule="exact"/>
        <w:ind w:left="839" w:hanging="482"/>
        <w:rPr>
          <w:rFonts w:ascii="標楷體" w:eastAsia="標楷體" w:hAnsi="標楷體" w:cs="新細明體"/>
          <w:color w:val="000000" w:themeColor="text1"/>
          <w:kern w:val="0"/>
          <w:szCs w:val="24"/>
        </w:rPr>
      </w:pPr>
      <w:r w:rsidRPr="00F23A78">
        <w:rPr>
          <w:rFonts w:ascii="標楷體" w:eastAsia="標楷體" w:hAnsi="標楷體" w:cs="新細明體" w:hint="eastAsia"/>
          <w:bCs/>
          <w:color w:val="000000" w:themeColor="text1"/>
          <w:kern w:val="0"/>
          <w:szCs w:val="24"/>
        </w:rPr>
        <w:t>優勝廠商</w:t>
      </w:r>
      <w:r w:rsidR="001C7D68" w:rsidRPr="00F23A78">
        <w:rPr>
          <w:rFonts w:ascii="標楷體" w:eastAsia="標楷體" w:hAnsi="標楷體" w:cs="新細明體" w:hint="eastAsia"/>
          <w:bCs/>
          <w:color w:val="000000" w:themeColor="text1"/>
          <w:kern w:val="0"/>
          <w:szCs w:val="24"/>
        </w:rPr>
        <w:t>評定方式</w:t>
      </w:r>
      <w:r w:rsidRPr="00F23A78">
        <w:rPr>
          <w:rFonts w:ascii="標楷體" w:eastAsia="標楷體" w:hAnsi="標楷體" w:cs="新細明體" w:hint="eastAsia"/>
          <w:bCs/>
          <w:color w:val="000000" w:themeColor="text1"/>
          <w:kern w:val="0"/>
          <w:szCs w:val="24"/>
        </w:rPr>
        <w:t>(</w:t>
      </w:r>
      <w:proofErr w:type="gramStart"/>
      <w:r w:rsidRPr="00F23A78">
        <w:rPr>
          <w:rFonts w:ascii="標楷體" w:eastAsia="標楷體" w:hAnsi="標楷體" w:cs="新細明體" w:hint="eastAsia"/>
          <w:bCs/>
          <w:color w:val="000000" w:themeColor="text1"/>
          <w:kern w:val="0"/>
          <w:szCs w:val="24"/>
        </w:rPr>
        <w:t>採</w:t>
      </w:r>
      <w:proofErr w:type="gramEnd"/>
      <w:r w:rsidRPr="00F23A78">
        <w:rPr>
          <w:rFonts w:ascii="標楷體" w:eastAsia="標楷體" w:hAnsi="標楷體" w:cs="新細明體" w:hint="eastAsia"/>
          <w:bCs/>
          <w:color w:val="000000" w:themeColor="text1"/>
          <w:kern w:val="0"/>
          <w:szCs w:val="24"/>
        </w:rPr>
        <w:t>序位法)</w:t>
      </w:r>
    </w:p>
    <w:p w:rsidR="001C7D68" w:rsidRPr="00F23A78" w:rsidRDefault="001C7D68" w:rsidP="00B75404">
      <w:pPr>
        <w:widowControl/>
        <w:numPr>
          <w:ilvl w:val="0"/>
          <w:numId w:val="35"/>
        </w:numPr>
        <w:tabs>
          <w:tab w:val="num" w:pos="1560"/>
        </w:tabs>
        <w:spacing w:line="520" w:lineRule="exact"/>
        <w:ind w:leftChars="414" w:left="1479" w:hangingChars="202" w:hanging="485"/>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評定優勝廠商方式</w:t>
      </w:r>
      <w:proofErr w:type="gramStart"/>
      <w:r w:rsidRPr="00F23A78">
        <w:rPr>
          <w:rFonts w:ascii="標楷體" w:eastAsia="標楷體" w:hAnsi="標楷體" w:cs="新細明體" w:hint="eastAsia"/>
          <w:color w:val="000000" w:themeColor="text1"/>
          <w:kern w:val="0"/>
          <w:szCs w:val="24"/>
        </w:rPr>
        <w:t>採</w:t>
      </w:r>
      <w:proofErr w:type="gramEnd"/>
      <w:r w:rsidRPr="00F23A78">
        <w:rPr>
          <w:rFonts w:ascii="標楷體" w:eastAsia="標楷體" w:hAnsi="標楷體" w:cs="新細明體" w:hint="eastAsia"/>
          <w:color w:val="000000" w:themeColor="text1"/>
          <w:kern w:val="0"/>
          <w:szCs w:val="24"/>
        </w:rPr>
        <w:t>序位法，價格納入評比。</w:t>
      </w:r>
    </w:p>
    <w:p w:rsidR="00872671" w:rsidRPr="00F23A78" w:rsidRDefault="001C7D68" w:rsidP="00B75404">
      <w:pPr>
        <w:widowControl/>
        <w:numPr>
          <w:ilvl w:val="0"/>
          <w:numId w:val="35"/>
        </w:numPr>
        <w:tabs>
          <w:tab w:val="num" w:pos="1560"/>
        </w:tabs>
        <w:spacing w:line="520" w:lineRule="exact"/>
        <w:ind w:leftChars="414" w:left="1479" w:hangingChars="202" w:hanging="485"/>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由工作小組提出初審意見，評選委員就初審意見、廠商資料、評選項目逐項討論後，由各評選委員</w:t>
      </w:r>
      <w:proofErr w:type="gramStart"/>
      <w:r w:rsidRPr="00F23A78">
        <w:rPr>
          <w:rFonts w:ascii="標楷體" w:eastAsia="標楷體" w:hAnsi="標楷體" w:cs="新細明體" w:hint="eastAsia"/>
          <w:color w:val="000000" w:themeColor="text1"/>
          <w:kern w:val="0"/>
          <w:szCs w:val="24"/>
        </w:rPr>
        <w:t>辦理序</w:t>
      </w:r>
      <w:proofErr w:type="gramEnd"/>
      <w:r w:rsidRPr="00F23A78">
        <w:rPr>
          <w:rFonts w:ascii="標楷體" w:eastAsia="標楷體" w:hAnsi="標楷體" w:cs="新細明體" w:hint="eastAsia"/>
          <w:color w:val="000000" w:themeColor="text1"/>
          <w:kern w:val="0"/>
          <w:szCs w:val="24"/>
        </w:rPr>
        <w:t>位評比，就個別廠商各評選項目分別評分後予以加總，並依加總分數高低</w:t>
      </w:r>
      <w:proofErr w:type="gramStart"/>
      <w:r w:rsidRPr="00F23A78">
        <w:rPr>
          <w:rFonts w:ascii="標楷體" w:eastAsia="標楷體" w:hAnsi="標楷體" w:cs="新細明體" w:hint="eastAsia"/>
          <w:color w:val="000000" w:themeColor="text1"/>
          <w:kern w:val="0"/>
          <w:szCs w:val="24"/>
        </w:rPr>
        <w:t>轉換為序位</w:t>
      </w:r>
      <w:proofErr w:type="gramEnd"/>
      <w:r w:rsidRPr="00F23A78">
        <w:rPr>
          <w:rFonts w:ascii="標楷體" w:eastAsia="標楷體" w:hAnsi="標楷體" w:cs="新細明體" w:hint="eastAsia"/>
          <w:color w:val="000000" w:themeColor="text1"/>
          <w:kern w:val="0"/>
          <w:szCs w:val="24"/>
        </w:rPr>
        <w:t>。</w:t>
      </w:r>
      <w:r w:rsidR="00872671" w:rsidRPr="00F23A78">
        <w:rPr>
          <w:rFonts w:ascii="標楷體" w:eastAsia="標楷體" w:hAnsi="標楷體" w:hint="eastAsia"/>
          <w:color w:val="000000" w:themeColor="text1"/>
          <w:szCs w:val="24"/>
        </w:rPr>
        <w:t>個別廠商之平均總評分（計算至小數點以下二位數，小數點以下第三位四捨五入），未達8</w:t>
      </w:r>
      <w:r w:rsidR="00872671" w:rsidRPr="00F23A78">
        <w:rPr>
          <w:rFonts w:ascii="標楷體" w:eastAsia="標楷體" w:hAnsi="標楷體"/>
          <w:color w:val="000000" w:themeColor="text1"/>
          <w:szCs w:val="24"/>
        </w:rPr>
        <w:t>0</w:t>
      </w:r>
      <w:r w:rsidR="00872671" w:rsidRPr="00F23A78">
        <w:rPr>
          <w:rFonts w:ascii="標楷體" w:eastAsia="標楷體" w:hAnsi="標楷體" w:hint="eastAsia"/>
          <w:color w:val="000000" w:themeColor="text1"/>
          <w:szCs w:val="24"/>
        </w:rPr>
        <w:t>分者不得列為議價對象。若所有廠商平均總評</w:t>
      </w:r>
      <w:proofErr w:type="gramStart"/>
      <w:r w:rsidR="00872671" w:rsidRPr="00F23A78">
        <w:rPr>
          <w:rFonts w:ascii="標楷體" w:eastAsia="標楷體" w:hAnsi="標楷體" w:hint="eastAsia"/>
          <w:color w:val="000000" w:themeColor="text1"/>
          <w:szCs w:val="24"/>
        </w:rPr>
        <w:t>分均未達</w:t>
      </w:r>
      <w:proofErr w:type="gramEnd"/>
      <w:r w:rsidR="00872671" w:rsidRPr="00F23A78">
        <w:rPr>
          <w:rFonts w:ascii="標楷體" w:eastAsia="標楷體" w:hAnsi="標楷體" w:hint="eastAsia"/>
          <w:color w:val="000000" w:themeColor="text1"/>
          <w:szCs w:val="24"/>
        </w:rPr>
        <w:t>8</w:t>
      </w:r>
      <w:r w:rsidR="00872671" w:rsidRPr="00F23A78">
        <w:rPr>
          <w:rFonts w:ascii="標楷體" w:eastAsia="標楷體" w:hAnsi="標楷體"/>
          <w:color w:val="000000" w:themeColor="text1"/>
          <w:szCs w:val="24"/>
        </w:rPr>
        <w:t>0</w:t>
      </w:r>
      <w:r w:rsidR="00872671" w:rsidRPr="00F23A78">
        <w:rPr>
          <w:rFonts w:ascii="標楷體" w:eastAsia="標楷體" w:hAnsi="標楷體" w:hint="eastAsia"/>
          <w:color w:val="000000" w:themeColor="text1"/>
          <w:szCs w:val="24"/>
        </w:rPr>
        <w:t>分時，則優勝廠商</w:t>
      </w:r>
      <w:proofErr w:type="gramStart"/>
      <w:r w:rsidR="00872671" w:rsidRPr="00F23A78">
        <w:rPr>
          <w:rFonts w:ascii="標楷體" w:eastAsia="標楷體" w:hAnsi="標楷體" w:hint="eastAsia"/>
          <w:color w:val="000000" w:themeColor="text1"/>
          <w:szCs w:val="24"/>
        </w:rPr>
        <w:t>從缺並廢標</w:t>
      </w:r>
      <w:proofErr w:type="gramEnd"/>
      <w:r w:rsidR="00872671" w:rsidRPr="00F23A78">
        <w:rPr>
          <w:rFonts w:ascii="標楷體" w:eastAsia="標楷體" w:hAnsi="標楷體" w:hint="eastAsia"/>
          <w:color w:val="000000" w:themeColor="text1"/>
          <w:szCs w:val="24"/>
        </w:rPr>
        <w:t>。</w:t>
      </w:r>
    </w:p>
    <w:p w:rsidR="001C7D68" w:rsidRPr="00F23A78" w:rsidRDefault="001C7D68" w:rsidP="00B75404">
      <w:pPr>
        <w:widowControl/>
        <w:numPr>
          <w:ilvl w:val="0"/>
          <w:numId w:val="35"/>
        </w:numPr>
        <w:tabs>
          <w:tab w:val="num" w:pos="1560"/>
        </w:tabs>
        <w:spacing w:line="520" w:lineRule="exact"/>
        <w:ind w:leftChars="414" w:left="1479" w:hangingChars="202" w:hanging="485"/>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評選委員對個別廠商評定分數為</w:t>
      </w:r>
      <w:r w:rsidRPr="00F23A78">
        <w:rPr>
          <w:rFonts w:ascii="標楷體" w:eastAsia="標楷體" w:hAnsi="標楷體" w:cs="Times New Roman" w:hint="eastAsia"/>
          <w:color w:val="000000" w:themeColor="text1"/>
          <w:kern w:val="0"/>
          <w:szCs w:val="24"/>
        </w:rPr>
        <w:t>90</w:t>
      </w:r>
      <w:r w:rsidRPr="00F23A78">
        <w:rPr>
          <w:rFonts w:ascii="標楷體" w:eastAsia="標楷體" w:hAnsi="標楷體" w:cs="新細明體" w:hint="eastAsia"/>
          <w:color w:val="000000" w:themeColor="text1"/>
          <w:kern w:val="0"/>
          <w:szCs w:val="24"/>
        </w:rPr>
        <w:t>分以上或</w:t>
      </w:r>
      <w:r w:rsidRPr="00F23A78">
        <w:rPr>
          <w:rFonts w:ascii="標楷體" w:eastAsia="標楷體" w:hAnsi="標楷體" w:cs="Times New Roman" w:hint="eastAsia"/>
          <w:color w:val="000000" w:themeColor="text1"/>
          <w:kern w:val="0"/>
          <w:szCs w:val="24"/>
        </w:rPr>
        <w:t>70</w:t>
      </w:r>
      <w:r w:rsidRPr="00F23A78">
        <w:rPr>
          <w:rFonts w:ascii="標楷體" w:eastAsia="標楷體" w:hAnsi="標楷體" w:cs="新細明體" w:hint="eastAsia"/>
          <w:color w:val="000000" w:themeColor="text1"/>
          <w:kern w:val="0"/>
          <w:szCs w:val="24"/>
        </w:rPr>
        <w:t>分以下，應加</w:t>
      </w:r>
      <w:proofErr w:type="gramStart"/>
      <w:r w:rsidRPr="00F23A78">
        <w:rPr>
          <w:rFonts w:ascii="標楷體" w:eastAsia="標楷體" w:hAnsi="標楷體" w:cs="新細明體" w:hint="eastAsia"/>
          <w:color w:val="000000" w:themeColor="text1"/>
          <w:kern w:val="0"/>
          <w:szCs w:val="24"/>
        </w:rPr>
        <w:t>註</w:t>
      </w:r>
      <w:proofErr w:type="gramEnd"/>
      <w:r w:rsidRPr="00F23A78">
        <w:rPr>
          <w:rFonts w:ascii="標楷體" w:eastAsia="標楷體" w:hAnsi="標楷體" w:cs="新細明體" w:hint="eastAsia"/>
          <w:color w:val="000000" w:themeColor="text1"/>
          <w:kern w:val="0"/>
          <w:szCs w:val="24"/>
        </w:rPr>
        <w:t>評選意見。</w:t>
      </w:r>
    </w:p>
    <w:p w:rsidR="00A30F4B" w:rsidRPr="00F23A78" w:rsidRDefault="00A30F4B" w:rsidP="00517379">
      <w:pPr>
        <w:pStyle w:val="a4"/>
        <w:numPr>
          <w:ilvl w:val="0"/>
          <w:numId w:val="35"/>
        </w:numPr>
        <w:tabs>
          <w:tab w:val="num" w:pos="1484"/>
          <w:tab w:val="num" w:pos="1560"/>
        </w:tabs>
        <w:autoSpaceDE w:val="0"/>
        <w:autoSpaceDN w:val="0"/>
        <w:adjustRightInd w:val="0"/>
        <w:snapToGrid w:val="0"/>
        <w:spacing w:line="520" w:lineRule="exact"/>
        <w:ind w:leftChars="414" w:left="1469" w:hangingChars="198" w:hanging="475"/>
        <w:jc w:val="both"/>
        <w:rPr>
          <w:rFonts w:ascii="標楷體" w:eastAsia="標楷體" w:hAnsi="標楷體" w:cs="新細明體"/>
          <w:color w:val="000000" w:themeColor="text1"/>
          <w:kern w:val="0"/>
        </w:rPr>
      </w:pPr>
      <w:r w:rsidRPr="00F23A78">
        <w:rPr>
          <w:rFonts w:ascii="標楷體" w:eastAsia="標楷體" w:hAnsi="標楷體" w:cs="新細明體" w:hint="eastAsia"/>
          <w:color w:val="000000" w:themeColor="text1"/>
          <w:kern w:val="0"/>
        </w:rPr>
        <w:t>評選委員於各評選項目之評分加總</w:t>
      </w:r>
      <w:proofErr w:type="gramStart"/>
      <w:r w:rsidRPr="00F23A78">
        <w:rPr>
          <w:rFonts w:ascii="標楷體" w:eastAsia="標楷體" w:hAnsi="標楷體" w:cs="新細明體" w:hint="eastAsia"/>
          <w:color w:val="000000" w:themeColor="text1"/>
          <w:kern w:val="0"/>
        </w:rPr>
        <w:t>轉換為序位</w:t>
      </w:r>
      <w:proofErr w:type="gramEnd"/>
      <w:r w:rsidRPr="00F23A78">
        <w:rPr>
          <w:rFonts w:ascii="標楷體" w:eastAsia="標楷體" w:hAnsi="標楷體" w:cs="新細明體" w:hint="eastAsia"/>
          <w:color w:val="000000" w:themeColor="text1"/>
          <w:kern w:val="0"/>
        </w:rPr>
        <w:t>後，彙整合計各</w:t>
      </w:r>
      <w:proofErr w:type="gramStart"/>
      <w:r w:rsidRPr="00F23A78">
        <w:rPr>
          <w:rFonts w:ascii="標楷體" w:eastAsia="標楷體" w:hAnsi="標楷體" w:cs="新細明體" w:hint="eastAsia"/>
          <w:color w:val="000000" w:themeColor="text1"/>
          <w:kern w:val="0"/>
        </w:rPr>
        <w:t>廠商之序位</w:t>
      </w:r>
      <w:proofErr w:type="gramEnd"/>
      <w:r w:rsidRPr="00F23A78">
        <w:rPr>
          <w:rFonts w:ascii="標楷體" w:eastAsia="標楷體" w:hAnsi="標楷體" w:cs="新細明體" w:hint="eastAsia"/>
          <w:color w:val="000000" w:themeColor="text1"/>
          <w:kern w:val="0"/>
        </w:rPr>
        <w:t>，以平均總評分在</w:t>
      </w:r>
      <w:r w:rsidRPr="00F23A78">
        <w:rPr>
          <w:rFonts w:ascii="標楷體" w:eastAsia="標楷體" w:hAnsi="標楷體" w:hint="eastAsia"/>
          <w:color w:val="000000" w:themeColor="text1"/>
          <w:kern w:val="0"/>
        </w:rPr>
        <w:t>80</w:t>
      </w:r>
      <w:r w:rsidRPr="00F23A78">
        <w:rPr>
          <w:rFonts w:ascii="標楷體" w:eastAsia="標楷體" w:hAnsi="標楷體" w:cs="新細明體" w:hint="eastAsia"/>
          <w:color w:val="000000" w:themeColor="text1"/>
          <w:kern w:val="0"/>
        </w:rPr>
        <w:t>分</w:t>
      </w:r>
      <w:proofErr w:type="gramStart"/>
      <w:r w:rsidRPr="00F23A78">
        <w:rPr>
          <w:rFonts w:ascii="標楷體" w:eastAsia="標楷體" w:hAnsi="標楷體" w:cs="新細明體" w:hint="eastAsia"/>
          <w:color w:val="000000" w:themeColor="text1"/>
          <w:kern w:val="0"/>
        </w:rPr>
        <w:t>以上之序位</w:t>
      </w:r>
      <w:proofErr w:type="gramEnd"/>
      <w:r w:rsidRPr="00F23A78">
        <w:rPr>
          <w:rFonts w:ascii="標楷體" w:eastAsia="標楷體" w:hAnsi="標楷體" w:cs="新細明體" w:hint="eastAsia"/>
          <w:color w:val="000000" w:themeColor="text1"/>
          <w:kern w:val="0"/>
        </w:rPr>
        <w:t>合計值最低廠商為第</w:t>
      </w:r>
      <w:r w:rsidRPr="00F23A78">
        <w:rPr>
          <w:rFonts w:ascii="標楷體" w:eastAsia="標楷體" w:hAnsi="標楷體" w:hint="eastAsia"/>
          <w:color w:val="000000" w:themeColor="text1"/>
          <w:kern w:val="0"/>
        </w:rPr>
        <w:t>1</w:t>
      </w:r>
      <w:r w:rsidRPr="00F23A78">
        <w:rPr>
          <w:rFonts w:ascii="標楷體" w:eastAsia="標楷體" w:hAnsi="標楷體" w:cs="新細明體" w:hint="eastAsia"/>
          <w:color w:val="000000" w:themeColor="text1"/>
          <w:kern w:val="0"/>
        </w:rPr>
        <w:t>名，平均總評分在</w:t>
      </w:r>
      <w:r w:rsidRPr="00F23A78">
        <w:rPr>
          <w:rFonts w:ascii="標楷體" w:eastAsia="標楷體" w:hAnsi="標楷體" w:hint="eastAsia"/>
          <w:color w:val="000000" w:themeColor="text1"/>
          <w:kern w:val="0"/>
        </w:rPr>
        <w:t>80</w:t>
      </w:r>
      <w:r w:rsidRPr="00F23A78">
        <w:rPr>
          <w:rFonts w:ascii="標楷體" w:eastAsia="標楷體" w:hAnsi="標楷體" w:cs="新細明體" w:hint="eastAsia"/>
          <w:color w:val="000000" w:themeColor="text1"/>
          <w:kern w:val="0"/>
        </w:rPr>
        <w:t>分以上之第</w:t>
      </w:r>
      <w:r w:rsidRPr="00F23A78">
        <w:rPr>
          <w:rFonts w:ascii="標楷體" w:eastAsia="標楷體" w:hAnsi="標楷體" w:hint="eastAsia"/>
          <w:color w:val="000000" w:themeColor="text1"/>
          <w:kern w:val="0"/>
        </w:rPr>
        <w:t>2</w:t>
      </w:r>
      <w:r w:rsidRPr="00F23A78">
        <w:rPr>
          <w:rFonts w:ascii="標楷體" w:eastAsia="標楷體" w:hAnsi="標楷體" w:cs="新細明體" w:hint="eastAsia"/>
          <w:color w:val="000000" w:themeColor="text1"/>
          <w:kern w:val="0"/>
        </w:rPr>
        <w:t>名以後廠商，且經出席評選委員過半數之決定者，亦得列為優勝廠商。</w:t>
      </w:r>
      <w:r w:rsidRPr="00F23A78">
        <w:rPr>
          <w:rFonts w:ascii="標楷體" w:eastAsia="標楷體" w:hAnsi="標楷體" w:hint="eastAsia"/>
          <w:color w:val="000000" w:themeColor="text1"/>
        </w:rPr>
        <w:t>如有2家（含）以上優勝廠商序位合計值同為第1名者，</w:t>
      </w:r>
      <w:r w:rsidRPr="00F23A78">
        <w:rPr>
          <w:rFonts w:ascii="標楷體" w:eastAsia="標楷體" w:hAnsi="標楷體" w:cs="新細明體" w:hint="eastAsia"/>
          <w:color w:val="000000" w:themeColor="text1"/>
          <w:kern w:val="0"/>
        </w:rPr>
        <w:t>其順序為以有效投標</w:t>
      </w:r>
      <w:proofErr w:type="gramStart"/>
      <w:r w:rsidRPr="00F23A78">
        <w:rPr>
          <w:rFonts w:ascii="標楷體" w:eastAsia="標楷體" w:hAnsi="標楷體" w:cs="新細明體" w:hint="eastAsia"/>
          <w:color w:val="000000" w:themeColor="text1"/>
          <w:kern w:val="0"/>
        </w:rPr>
        <w:t>標</w:t>
      </w:r>
      <w:proofErr w:type="gramEnd"/>
      <w:r w:rsidRPr="00F23A78">
        <w:rPr>
          <w:rFonts w:ascii="標楷體" w:eastAsia="標楷體" w:hAnsi="標楷體" w:cs="新細明體" w:hint="eastAsia"/>
          <w:color w:val="000000" w:themeColor="text1"/>
          <w:kern w:val="0"/>
        </w:rPr>
        <w:t>單之</w:t>
      </w:r>
      <w:r w:rsidRPr="00F23A78">
        <w:rPr>
          <w:rFonts w:ascii="標楷體" w:eastAsia="標楷體" w:hAnsi="標楷體" w:hint="eastAsia"/>
          <w:bCs/>
          <w:color w:val="000000" w:themeColor="text1"/>
        </w:rPr>
        <w:t>標租系統設置容量</w:t>
      </w:r>
      <w:r w:rsidRPr="00F23A78">
        <w:rPr>
          <w:rFonts w:ascii="標楷體" w:eastAsia="標楷體" w:hAnsi="標楷體" w:hint="eastAsia"/>
          <w:color w:val="000000" w:themeColor="text1"/>
          <w:kern w:val="0"/>
        </w:rPr>
        <w:t>(</w:t>
      </w:r>
      <w:proofErr w:type="spellStart"/>
      <w:r w:rsidRPr="00F23A78">
        <w:rPr>
          <w:rFonts w:ascii="標楷體" w:eastAsia="標楷體" w:hAnsi="標楷體" w:hint="eastAsia"/>
          <w:color w:val="000000" w:themeColor="text1"/>
          <w:kern w:val="0"/>
        </w:rPr>
        <w:t>MWp</w:t>
      </w:r>
      <w:proofErr w:type="spellEnd"/>
      <w:r w:rsidRPr="00F23A78">
        <w:rPr>
          <w:rFonts w:ascii="標楷體" w:eastAsia="標楷體" w:hAnsi="標楷體" w:hint="eastAsia"/>
          <w:color w:val="000000" w:themeColor="text1"/>
          <w:kern w:val="0"/>
        </w:rPr>
        <w:t>)x</w:t>
      </w:r>
      <w:r w:rsidRPr="00F23A78">
        <w:rPr>
          <w:rFonts w:ascii="標楷體" w:eastAsia="標楷體" w:hAnsi="標楷體" w:cs="新細明體" w:hint="eastAsia"/>
          <w:color w:val="000000" w:themeColor="text1"/>
          <w:kern w:val="0"/>
        </w:rPr>
        <w:t>售電回饋百分比(%)之值最高者得標。該等廠商報價仍相同者，擇獲得評選委員</w:t>
      </w:r>
      <w:proofErr w:type="gramStart"/>
      <w:r w:rsidRPr="00F23A78">
        <w:rPr>
          <w:rFonts w:ascii="標楷體" w:eastAsia="標楷體" w:hAnsi="標楷體" w:cs="新細明體" w:hint="eastAsia"/>
          <w:color w:val="000000" w:themeColor="text1"/>
          <w:kern w:val="0"/>
        </w:rPr>
        <w:t>評定序</w:t>
      </w:r>
      <w:proofErr w:type="gramEnd"/>
      <w:r w:rsidRPr="00F23A78">
        <w:rPr>
          <w:rFonts w:ascii="標楷體" w:eastAsia="標楷體" w:hAnsi="標楷體" w:cs="新細明體" w:hint="eastAsia"/>
          <w:color w:val="000000" w:themeColor="text1"/>
          <w:kern w:val="0"/>
        </w:rPr>
        <w:t>位第</w:t>
      </w:r>
      <w:r w:rsidRPr="00F23A78">
        <w:rPr>
          <w:rFonts w:ascii="標楷體" w:eastAsia="標楷體" w:hAnsi="標楷體" w:hint="eastAsia"/>
          <w:color w:val="000000" w:themeColor="text1"/>
          <w:kern w:val="0"/>
        </w:rPr>
        <w:t>1</w:t>
      </w:r>
      <w:r w:rsidRPr="00F23A78">
        <w:rPr>
          <w:rFonts w:ascii="標楷體" w:eastAsia="標楷體" w:hAnsi="標楷體" w:cs="新細明體" w:hint="eastAsia"/>
          <w:color w:val="000000" w:themeColor="text1"/>
          <w:kern w:val="0"/>
        </w:rPr>
        <w:t>較多者優先得標；仍相同者，抽籤決定之。</w:t>
      </w:r>
    </w:p>
    <w:p w:rsidR="001C7D68" w:rsidRPr="00F23A78" w:rsidRDefault="001C7D68" w:rsidP="00B75404">
      <w:pPr>
        <w:widowControl/>
        <w:numPr>
          <w:ilvl w:val="0"/>
          <w:numId w:val="28"/>
        </w:numPr>
        <w:spacing w:line="520" w:lineRule="exact"/>
        <w:ind w:left="839" w:hanging="482"/>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補充</w:t>
      </w:r>
      <w:r w:rsidRPr="00F23A78">
        <w:rPr>
          <w:rFonts w:ascii="標楷體" w:eastAsia="標楷體" w:hAnsi="標楷體" w:cs="新細明體" w:hint="eastAsia"/>
          <w:bCs/>
          <w:color w:val="000000" w:themeColor="text1"/>
          <w:kern w:val="0"/>
          <w:szCs w:val="24"/>
        </w:rPr>
        <w:t>說明</w:t>
      </w:r>
      <w:r w:rsidRPr="00F23A78">
        <w:rPr>
          <w:rFonts w:ascii="標楷體" w:eastAsia="標楷體" w:hAnsi="標楷體" w:cs="新細明體" w:hint="eastAsia"/>
          <w:color w:val="000000" w:themeColor="text1"/>
          <w:kern w:val="0"/>
          <w:szCs w:val="24"/>
        </w:rPr>
        <w:t>及規定：</w:t>
      </w:r>
    </w:p>
    <w:p w:rsidR="009F5D32" w:rsidRPr="00F23A78" w:rsidRDefault="009F5D32" w:rsidP="00B75404">
      <w:pPr>
        <w:pStyle w:val="a4"/>
        <w:numPr>
          <w:ilvl w:val="1"/>
          <w:numId w:val="37"/>
        </w:numPr>
        <w:tabs>
          <w:tab w:val="left" w:pos="6360"/>
          <w:tab w:val="left" w:pos="7740"/>
        </w:tabs>
        <w:snapToGrid w:val="0"/>
        <w:spacing w:line="520" w:lineRule="exact"/>
        <w:ind w:leftChars="0" w:left="1560" w:hanging="567"/>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投標文件澄清：投標文件如有需投標廠商說明者，將依政府採購法第51條及其施行細則第60條辦理。</w:t>
      </w:r>
    </w:p>
    <w:p w:rsidR="009F5D32" w:rsidRPr="00F23A78" w:rsidRDefault="009F5D32" w:rsidP="00B75404">
      <w:pPr>
        <w:pStyle w:val="a4"/>
        <w:numPr>
          <w:ilvl w:val="1"/>
          <w:numId w:val="37"/>
        </w:numPr>
        <w:tabs>
          <w:tab w:val="left" w:pos="6360"/>
          <w:tab w:val="left" w:pos="7740"/>
        </w:tabs>
        <w:snapToGrid w:val="0"/>
        <w:spacing w:line="520" w:lineRule="exact"/>
        <w:ind w:leftChars="0" w:left="1560" w:hanging="567"/>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評選委員會委員名單保密規定：本案未於招標文件中公告評選委員會委員名單，該名單於開始評選前予以保密。廠商不得探詢委員名單。</w:t>
      </w:r>
    </w:p>
    <w:p w:rsidR="009F5D32" w:rsidRPr="00F23A78" w:rsidRDefault="009F5D32" w:rsidP="00B75404">
      <w:pPr>
        <w:pStyle w:val="a4"/>
        <w:numPr>
          <w:ilvl w:val="1"/>
          <w:numId w:val="37"/>
        </w:numPr>
        <w:tabs>
          <w:tab w:val="left" w:pos="6360"/>
          <w:tab w:val="left" w:pos="7740"/>
        </w:tabs>
        <w:snapToGrid w:val="0"/>
        <w:spacing w:line="520" w:lineRule="exact"/>
        <w:ind w:leftChars="0" w:left="1560" w:hanging="567"/>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評選委員於評選過程中得就投標廠商所提之書面資料及簡報有關內容提出詢問，其他列席人員不得發問。</w:t>
      </w:r>
    </w:p>
    <w:p w:rsidR="009F5D32" w:rsidRPr="00F23A78" w:rsidRDefault="009F5D32" w:rsidP="00B75404">
      <w:pPr>
        <w:pStyle w:val="a4"/>
        <w:numPr>
          <w:ilvl w:val="1"/>
          <w:numId w:val="37"/>
        </w:numPr>
        <w:tabs>
          <w:tab w:val="left" w:pos="6360"/>
          <w:tab w:val="left" w:pos="7740"/>
        </w:tabs>
        <w:snapToGrid w:val="0"/>
        <w:spacing w:line="520" w:lineRule="exact"/>
        <w:ind w:leftChars="0" w:left="1560" w:hanging="567"/>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投標廠商於公開評</w:t>
      </w:r>
      <w:r w:rsidR="00A407D9" w:rsidRPr="00F23A78">
        <w:rPr>
          <w:rFonts w:ascii="標楷體" w:eastAsia="標楷體" w:hAnsi="標楷體" w:hint="eastAsia"/>
          <w:color w:val="000000" w:themeColor="text1"/>
          <w:szCs w:val="24"/>
        </w:rPr>
        <w:t>選當日不得再提出任何其他補充說明資料，簡報內容亦不得超出計畫書</w:t>
      </w:r>
      <w:r w:rsidRPr="00F23A78">
        <w:rPr>
          <w:rFonts w:ascii="標楷體" w:eastAsia="標楷體" w:hAnsi="標楷體" w:hint="eastAsia"/>
          <w:color w:val="000000" w:themeColor="text1"/>
          <w:szCs w:val="24"/>
        </w:rPr>
        <w:t>內所載內容。</w:t>
      </w:r>
    </w:p>
    <w:p w:rsidR="009F5D32" w:rsidRPr="00F23A78" w:rsidRDefault="009F5D32" w:rsidP="00B75404">
      <w:pPr>
        <w:pStyle w:val="a4"/>
        <w:numPr>
          <w:ilvl w:val="1"/>
          <w:numId w:val="37"/>
        </w:numPr>
        <w:tabs>
          <w:tab w:val="left" w:pos="6360"/>
          <w:tab w:val="left" w:pos="7740"/>
        </w:tabs>
        <w:snapToGrid w:val="0"/>
        <w:spacing w:line="520" w:lineRule="exact"/>
        <w:ind w:leftChars="0" w:left="1560" w:hanging="567"/>
        <w:jc w:val="both"/>
        <w:rPr>
          <w:rFonts w:ascii="標楷體" w:eastAsia="標楷體" w:hAnsi="標楷體"/>
          <w:color w:val="000000" w:themeColor="text1"/>
          <w:szCs w:val="24"/>
        </w:rPr>
      </w:pPr>
      <w:r w:rsidRPr="00F23A78">
        <w:rPr>
          <w:rFonts w:ascii="標楷體" w:eastAsia="標楷體" w:hAnsi="標楷體" w:hint="eastAsia"/>
          <w:color w:val="000000" w:themeColor="text1"/>
          <w:szCs w:val="24"/>
        </w:rPr>
        <w:t>計畫主持人</w:t>
      </w:r>
      <w:r w:rsidR="00DC7C91" w:rsidRPr="00F23A78">
        <w:rPr>
          <w:rFonts w:ascii="標楷體" w:eastAsia="標楷體" w:hAnsi="標楷體" w:hint="eastAsia"/>
          <w:color w:val="000000" w:themeColor="text1"/>
          <w:szCs w:val="24"/>
        </w:rPr>
        <w:t>或協同計畫主持人</w:t>
      </w:r>
      <w:r w:rsidRPr="00F23A78">
        <w:rPr>
          <w:rFonts w:ascii="標楷體" w:eastAsia="標楷體" w:hAnsi="標楷體" w:hint="eastAsia"/>
          <w:color w:val="000000" w:themeColor="text1"/>
          <w:szCs w:val="24"/>
        </w:rPr>
        <w:t>應檢附身分證影本並出席參與評選會議，未到場簡報</w:t>
      </w:r>
      <w:r w:rsidRPr="00F23A78">
        <w:rPr>
          <w:rFonts w:ascii="標楷體" w:eastAsia="標楷體" w:hAnsi="標楷體" w:hint="eastAsia"/>
          <w:color w:val="000000" w:themeColor="text1"/>
          <w:szCs w:val="24"/>
        </w:rPr>
        <w:lastRenderedPageBreak/>
        <w:t>者，不影響評選資格，惟前述有關「簡報與現場答</w:t>
      </w:r>
      <w:proofErr w:type="gramStart"/>
      <w:r w:rsidRPr="00F23A78">
        <w:rPr>
          <w:rFonts w:ascii="標楷體" w:eastAsia="標楷體" w:hAnsi="標楷體" w:hint="eastAsia"/>
          <w:color w:val="000000" w:themeColor="text1"/>
          <w:szCs w:val="24"/>
        </w:rPr>
        <w:t>詢</w:t>
      </w:r>
      <w:proofErr w:type="gramEnd"/>
      <w:r w:rsidRPr="00F23A78">
        <w:rPr>
          <w:rFonts w:ascii="標楷體" w:eastAsia="標楷體" w:hAnsi="標楷體" w:hint="eastAsia"/>
          <w:color w:val="000000" w:themeColor="text1"/>
          <w:szCs w:val="24"/>
        </w:rPr>
        <w:t>」項目以零分計算。</w:t>
      </w:r>
    </w:p>
    <w:p w:rsidR="001C7D68" w:rsidRPr="00F23A78" w:rsidRDefault="006D1D05" w:rsidP="00B75404">
      <w:pPr>
        <w:widowControl/>
        <w:numPr>
          <w:ilvl w:val="0"/>
          <w:numId w:val="28"/>
        </w:numPr>
        <w:spacing w:line="520" w:lineRule="exact"/>
        <w:ind w:left="839" w:hanging="482"/>
        <w:rPr>
          <w:rFonts w:ascii="標楷體" w:eastAsia="標楷體" w:hAnsi="標楷體" w:cs="新細明體"/>
          <w:color w:val="000000" w:themeColor="text1"/>
          <w:kern w:val="0"/>
          <w:szCs w:val="24"/>
        </w:rPr>
      </w:pPr>
      <w:r w:rsidRPr="00F23A78">
        <w:rPr>
          <w:rFonts w:ascii="標楷體" w:eastAsia="標楷體" w:hAnsi="標楷體" w:cs="新細明體" w:hint="eastAsia"/>
          <w:bCs/>
          <w:color w:val="000000" w:themeColor="text1"/>
          <w:kern w:val="0"/>
          <w:szCs w:val="24"/>
        </w:rPr>
        <w:t>注意事項</w:t>
      </w:r>
    </w:p>
    <w:p w:rsidR="001C7D68" w:rsidRPr="00F23A78" w:rsidRDefault="001C7D68" w:rsidP="00B75404">
      <w:pPr>
        <w:widowControl/>
        <w:numPr>
          <w:ilvl w:val="0"/>
          <w:numId w:val="38"/>
        </w:numPr>
        <w:tabs>
          <w:tab w:val="clear" w:pos="720"/>
          <w:tab w:val="num" w:pos="1560"/>
        </w:tabs>
        <w:spacing w:line="520" w:lineRule="exact"/>
        <w:ind w:left="1560"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評選結果</w:t>
      </w:r>
      <w:proofErr w:type="gramStart"/>
      <w:r w:rsidRPr="00F23A78">
        <w:rPr>
          <w:rFonts w:ascii="標楷體" w:eastAsia="標楷體" w:hAnsi="標楷體" w:cs="新細明體" w:hint="eastAsia"/>
          <w:color w:val="000000" w:themeColor="text1"/>
          <w:kern w:val="0"/>
          <w:szCs w:val="24"/>
        </w:rPr>
        <w:t>應簽經機關</w:t>
      </w:r>
      <w:proofErr w:type="gramEnd"/>
      <w:r w:rsidRPr="00F23A78">
        <w:rPr>
          <w:rFonts w:ascii="標楷體" w:eastAsia="標楷體" w:hAnsi="標楷體" w:cs="新細明體" w:hint="eastAsia"/>
          <w:color w:val="000000" w:themeColor="text1"/>
          <w:kern w:val="0"/>
          <w:szCs w:val="24"/>
        </w:rPr>
        <w:t>首長或其授權人員核定後方生效，依優勝序位於完成議價後決標。</w:t>
      </w:r>
    </w:p>
    <w:p w:rsidR="006D1D05" w:rsidRPr="00F23A78" w:rsidRDefault="00A407D9" w:rsidP="00B75404">
      <w:pPr>
        <w:widowControl/>
        <w:numPr>
          <w:ilvl w:val="0"/>
          <w:numId w:val="38"/>
        </w:numPr>
        <w:tabs>
          <w:tab w:val="clear" w:pos="720"/>
          <w:tab w:val="num" w:pos="1560"/>
        </w:tabs>
        <w:spacing w:line="520" w:lineRule="exact"/>
        <w:ind w:left="1560" w:hanging="567"/>
        <w:rPr>
          <w:rFonts w:ascii="標楷體" w:eastAsia="標楷體" w:hAnsi="標楷體" w:cs="新細明體"/>
          <w:color w:val="000000" w:themeColor="text1"/>
          <w:kern w:val="0"/>
          <w:szCs w:val="24"/>
        </w:rPr>
      </w:pPr>
      <w:r w:rsidRPr="00F23A78">
        <w:rPr>
          <w:rFonts w:ascii="標楷體" w:eastAsia="標楷體" w:hAnsi="標楷體" w:hint="eastAsia"/>
          <w:color w:val="000000" w:themeColor="text1"/>
          <w:szCs w:val="24"/>
        </w:rPr>
        <w:t>參與評選廠商提交之計畫</w:t>
      </w:r>
      <w:r w:rsidR="006D1D05" w:rsidRPr="00F23A78">
        <w:rPr>
          <w:rFonts w:ascii="標楷體" w:eastAsia="標楷體" w:hAnsi="標楷體" w:hint="eastAsia"/>
          <w:color w:val="000000" w:themeColor="text1"/>
          <w:szCs w:val="24"/>
        </w:rPr>
        <w:t>書，投標後即不得要求更換或補充任何資料。</w:t>
      </w:r>
    </w:p>
    <w:p w:rsidR="001C7D68" w:rsidRPr="00F23A78" w:rsidRDefault="00A407D9" w:rsidP="00B75404">
      <w:pPr>
        <w:widowControl/>
        <w:numPr>
          <w:ilvl w:val="0"/>
          <w:numId w:val="38"/>
        </w:numPr>
        <w:tabs>
          <w:tab w:val="clear" w:pos="720"/>
          <w:tab w:val="num" w:pos="1560"/>
        </w:tabs>
        <w:spacing w:line="520" w:lineRule="exact"/>
        <w:ind w:left="1560"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本評選須知及得標廠商之計畫</w:t>
      </w:r>
      <w:proofErr w:type="gramStart"/>
      <w:r w:rsidRPr="00F23A78">
        <w:rPr>
          <w:rFonts w:ascii="標楷體" w:eastAsia="標楷體" w:hAnsi="標楷體" w:cs="新細明體" w:hint="eastAsia"/>
          <w:color w:val="000000" w:themeColor="text1"/>
          <w:kern w:val="0"/>
          <w:szCs w:val="24"/>
        </w:rPr>
        <w:t>書</w:t>
      </w:r>
      <w:r w:rsidR="001C7D68" w:rsidRPr="00F23A78">
        <w:rPr>
          <w:rFonts w:ascii="標楷體" w:eastAsia="標楷體" w:hAnsi="標楷體" w:cs="新細明體" w:hint="eastAsia"/>
          <w:color w:val="000000" w:themeColor="text1"/>
          <w:kern w:val="0"/>
          <w:szCs w:val="24"/>
        </w:rPr>
        <w:t>均為契約</w:t>
      </w:r>
      <w:proofErr w:type="gramEnd"/>
      <w:r w:rsidR="001C7D68" w:rsidRPr="00F23A78">
        <w:rPr>
          <w:rFonts w:ascii="標楷體" w:eastAsia="標楷體" w:hAnsi="標楷體" w:cs="新細明體" w:hint="eastAsia"/>
          <w:color w:val="000000" w:themeColor="text1"/>
          <w:kern w:val="0"/>
          <w:szCs w:val="24"/>
        </w:rPr>
        <w:t>之一部分。</w:t>
      </w:r>
    </w:p>
    <w:p w:rsidR="001C7D68" w:rsidRPr="00F23A78" w:rsidRDefault="00A407D9" w:rsidP="00B75404">
      <w:pPr>
        <w:widowControl/>
        <w:numPr>
          <w:ilvl w:val="0"/>
          <w:numId w:val="38"/>
        </w:numPr>
        <w:tabs>
          <w:tab w:val="clear" w:pos="720"/>
          <w:tab w:val="num" w:pos="1560"/>
        </w:tabs>
        <w:spacing w:line="520" w:lineRule="exact"/>
        <w:ind w:left="1560"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投標廠商之計畫</w:t>
      </w:r>
      <w:r w:rsidR="009F5D32" w:rsidRPr="00F23A78">
        <w:rPr>
          <w:rFonts w:ascii="標楷體" w:eastAsia="標楷體" w:hAnsi="標楷體" w:cs="新細明體" w:hint="eastAsia"/>
          <w:color w:val="000000" w:themeColor="text1"/>
          <w:kern w:val="0"/>
          <w:szCs w:val="24"/>
        </w:rPr>
        <w:t>書</w:t>
      </w:r>
      <w:r w:rsidR="001C7D68" w:rsidRPr="00F23A78">
        <w:rPr>
          <w:rFonts w:ascii="標楷體" w:eastAsia="標楷體" w:hAnsi="標楷體" w:cs="新細明體" w:hint="eastAsia"/>
          <w:color w:val="000000" w:themeColor="text1"/>
          <w:kern w:val="0"/>
          <w:szCs w:val="24"/>
        </w:rPr>
        <w:t>及相關投標文件涉及著作權部分為廠商所有，但本機關擁有使用權及修改權。</w:t>
      </w:r>
    </w:p>
    <w:p w:rsidR="006D1D05" w:rsidRPr="00F23A78" w:rsidRDefault="006D1D05" w:rsidP="00B75404">
      <w:pPr>
        <w:widowControl/>
        <w:numPr>
          <w:ilvl w:val="0"/>
          <w:numId w:val="38"/>
        </w:numPr>
        <w:tabs>
          <w:tab w:val="clear" w:pos="720"/>
          <w:tab w:val="num" w:pos="1560"/>
        </w:tabs>
        <w:spacing w:line="520" w:lineRule="exact"/>
        <w:ind w:left="1560" w:hanging="567"/>
        <w:rPr>
          <w:rFonts w:ascii="標楷體" w:eastAsia="標楷體" w:hAnsi="標楷體" w:cs="新細明體"/>
          <w:color w:val="000000" w:themeColor="text1"/>
          <w:kern w:val="0"/>
          <w:szCs w:val="24"/>
        </w:rPr>
      </w:pPr>
      <w:r w:rsidRPr="00F23A78">
        <w:rPr>
          <w:rFonts w:ascii="標楷體" w:eastAsia="標楷體" w:hAnsi="標楷體" w:hint="eastAsia"/>
          <w:color w:val="000000" w:themeColor="text1"/>
          <w:szCs w:val="24"/>
        </w:rPr>
        <w:t>委員對於受評廠商之投標文件內容及資料，除供公務上使用或法令另有規定外，應保守秘密，並不得挪作他用。評選後亦同。廠商之投標文件應於評選後由機關收回保存。未收回者，由委員自行銷毀並負保密之責。</w:t>
      </w:r>
    </w:p>
    <w:p w:rsidR="001C7D68" w:rsidRPr="00F23A78" w:rsidRDefault="001C7D68" w:rsidP="00B75404">
      <w:pPr>
        <w:widowControl/>
        <w:numPr>
          <w:ilvl w:val="0"/>
          <w:numId w:val="38"/>
        </w:numPr>
        <w:tabs>
          <w:tab w:val="clear" w:pos="720"/>
          <w:tab w:val="num" w:pos="1560"/>
        </w:tabs>
        <w:spacing w:line="520" w:lineRule="exact"/>
        <w:ind w:left="1560"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投標廠商應保證投標文件內之所有文件、設計、技術</w:t>
      </w:r>
      <w:proofErr w:type="gramStart"/>
      <w:r w:rsidRPr="00F23A78">
        <w:rPr>
          <w:rFonts w:ascii="標楷體" w:eastAsia="標楷體" w:hAnsi="標楷體" w:cs="新細明體" w:hint="eastAsia"/>
          <w:color w:val="000000" w:themeColor="text1"/>
          <w:kern w:val="0"/>
          <w:szCs w:val="24"/>
        </w:rPr>
        <w:t>等均未違法</w:t>
      </w:r>
      <w:proofErr w:type="gramEnd"/>
      <w:r w:rsidRPr="00F23A78">
        <w:rPr>
          <w:rFonts w:ascii="標楷體" w:eastAsia="標楷體" w:hAnsi="標楷體" w:cs="新細明體" w:hint="eastAsia"/>
          <w:color w:val="000000" w:themeColor="text1"/>
          <w:kern w:val="0"/>
          <w:szCs w:val="24"/>
        </w:rPr>
        <w:t>使用第三者之智慧財產權與專利權。若有</w:t>
      </w:r>
      <w:r w:rsidR="006D1D05" w:rsidRPr="00F23A78">
        <w:rPr>
          <w:rFonts w:ascii="標楷體" w:eastAsia="標楷體" w:hAnsi="標楷體" w:cs="新細明體" w:hint="eastAsia"/>
          <w:color w:val="000000" w:themeColor="text1"/>
          <w:kern w:val="0"/>
          <w:szCs w:val="24"/>
        </w:rPr>
        <w:t>偽造不實、</w:t>
      </w:r>
      <w:r w:rsidR="000B0659" w:rsidRPr="00F23A78">
        <w:rPr>
          <w:rFonts w:ascii="標楷體" w:eastAsia="標楷體" w:hAnsi="標楷體" w:cs="新細明體" w:hint="eastAsia"/>
          <w:color w:val="000000" w:themeColor="text1"/>
          <w:kern w:val="0"/>
          <w:szCs w:val="24"/>
        </w:rPr>
        <w:t>侵害他人</w:t>
      </w:r>
      <w:r w:rsidRPr="00F23A78">
        <w:rPr>
          <w:rFonts w:ascii="標楷體" w:eastAsia="標楷體" w:hAnsi="標楷體" w:cs="新細明體" w:hint="eastAsia"/>
          <w:color w:val="000000" w:themeColor="text1"/>
          <w:kern w:val="0"/>
          <w:szCs w:val="24"/>
        </w:rPr>
        <w:t>之智慧財產權與專利權時，投標廠商應負擔所有之賠償費用及一切法律責任，與本機關無涉。</w:t>
      </w:r>
    </w:p>
    <w:p w:rsidR="001C7D68" w:rsidRPr="00F23A78" w:rsidRDefault="001C7D68" w:rsidP="00B75404">
      <w:pPr>
        <w:widowControl/>
        <w:numPr>
          <w:ilvl w:val="0"/>
          <w:numId w:val="38"/>
        </w:numPr>
        <w:tabs>
          <w:tab w:val="clear" w:pos="720"/>
          <w:tab w:val="num" w:pos="1560"/>
        </w:tabs>
        <w:spacing w:line="520" w:lineRule="exact"/>
        <w:ind w:left="1560"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投標廠商對所列參與本案之專任負責人及其重要工作人員之學經歷及專長或專業機構或事務所之工作實績與資料說明，應保證屬實，若於評選過程中經舉證與事實不符，且由本委員會認定後，取消參與評選之資格；若於簽定契約後，經舉證與事實不符，則依政府採購法第</w:t>
      </w:r>
      <w:r w:rsidRPr="00F23A78">
        <w:rPr>
          <w:rFonts w:ascii="標楷體" w:eastAsia="標楷體" w:hAnsi="標楷體" w:cs="Times New Roman" w:hint="eastAsia"/>
          <w:color w:val="000000" w:themeColor="text1"/>
          <w:kern w:val="0"/>
          <w:szCs w:val="24"/>
        </w:rPr>
        <w:t>50</w:t>
      </w:r>
      <w:r w:rsidRPr="00F23A78">
        <w:rPr>
          <w:rFonts w:ascii="標楷體" w:eastAsia="標楷體" w:hAnsi="標楷體" w:cs="新細明體" w:hint="eastAsia"/>
          <w:color w:val="000000" w:themeColor="text1"/>
          <w:kern w:val="0"/>
          <w:szCs w:val="24"/>
        </w:rPr>
        <w:t>條規定辦理。</w:t>
      </w:r>
    </w:p>
    <w:p w:rsidR="00796633" w:rsidRPr="00F23A78" w:rsidRDefault="001C7D68" w:rsidP="00796633">
      <w:pPr>
        <w:widowControl/>
        <w:numPr>
          <w:ilvl w:val="0"/>
          <w:numId w:val="38"/>
        </w:numPr>
        <w:tabs>
          <w:tab w:val="clear" w:pos="720"/>
          <w:tab w:val="num" w:pos="1560"/>
        </w:tabs>
        <w:autoSpaceDE w:val="0"/>
        <w:autoSpaceDN w:val="0"/>
        <w:adjustRightInd w:val="0"/>
        <w:snapToGrid w:val="0"/>
        <w:spacing w:line="500" w:lineRule="exact"/>
        <w:ind w:left="1560" w:hanging="567"/>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本須知未盡事宜部分，應依招標文件及參</w:t>
      </w:r>
      <w:proofErr w:type="gramStart"/>
      <w:r w:rsidRPr="00F23A78">
        <w:rPr>
          <w:rFonts w:ascii="標楷體" w:eastAsia="標楷體" w:hAnsi="標楷體" w:cs="新細明體" w:hint="eastAsia"/>
          <w:color w:val="000000" w:themeColor="text1"/>
          <w:kern w:val="0"/>
          <w:szCs w:val="24"/>
        </w:rPr>
        <w:t>採</w:t>
      </w:r>
      <w:proofErr w:type="gramEnd"/>
      <w:r w:rsidRPr="00F23A78">
        <w:rPr>
          <w:rFonts w:ascii="標楷體" w:eastAsia="標楷體" w:hAnsi="標楷體" w:cs="新細明體" w:hint="eastAsia"/>
          <w:color w:val="000000" w:themeColor="text1"/>
          <w:kern w:val="0"/>
          <w:szCs w:val="24"/>
        </w:rPr>
        <w:t>政府採購法及其子法、其他相關法令規定辦理。</w:t>
      </w:r>
    </w:p>
    <w:p w:rsidR="00B75404" w:rsidRPr="00F23A78" w:rsidRDefault="00B75404" w:rsidP="00B75404">
      <w:pPr>
        <w:widowControl/>
        <w:autoSpaceDE w:val="0"/>
        <w:autoSpaceDN w:val="0"/>
        <w:adjustRightInd w:val="0"/>
        <w:snapToGrid w:val="0"/>
        <w:spacing w:line="500" w:lineRule="exact"/>
        <w:ind w:left="1560"/>
        <w:rPr>
          <w:rFonts w:ascii="標楷體" w:eastAsia="標楷體" w:hAnsi="標楷體" w:cs="新細明體" w:hint="eastAsia"/>
          <w:color w:val="000000" w:themeColor="text1"/>
          <w:kern w:val="0"/>
          <w:sz w:val="28"/>
          <w:szCs w:val="28"/>
        </w:rPr>
      </w:pPr>
    </w:p>
    <w:p w:rsidR="00253278" w:rsidRPr="00F23A78" w:rsidRDefault="00253278" w:rsidP="00B75404">
      <w:pPr>
        <w:widowControl/>
        <w:autoSpaceDE w:val="0"/>
        <w:autoSpaceDN w:val="0"/>
        <w:adjustRightInd w:val="0"/>
        <w:snapToGrid w:val="0"/>
        <w:spacing w:line="500" w:lineRule="exact"/>
        <w:ind w:left="1560"/>
        <w:rPr>
          <w:rFonts w:ascii="標楷體" w:eastAsia="標楷體" w:hAnsi="標楷體" w:cs="新細明體" w:hint="eastAsia"/>
          <w:color w:val="000000" w:themeColor="text1"/>
          <w:kern w:val="0"/>
          <w:sz w:val="28"/>
          <w:szCs w:val="28"/>
        </w:rPr>
      </w:pPr>
    </w:p>
    <w:p w:rsidR="00253278" w:rsidRPr="00F23A78" w:rsidRDefault="00253278" w:rsidP="00B75404">
      <w:pPr>
        <w:widowControl/>
        <w:autoSpaceDE w:val="0"/>
        <w:autoSpaceDN w:val="0"/>
        <w:adjustRightInd w:val="0"/>
        <w:snapToGrid w:val="0"/>
        <w:spacing w:line="500" w:lineRule="exact"/>
        <w:ind w:left="1560"/>
        <w:rPr>
          <w:rFonts w:ascii="標楷體" w:eastAsia="標楷體" w:hAnsi="標楷體" w:cs="新細明體" w:hint="eastAsia"/>
          <w:color w:val="000000" w:themeColor="text1"/>
          <w:kern w:val="0"/>
          <w:sz w:val="28"/>
          <w:szCs w:val="28"/>
        </w:rPr>
      </w:pPr>
    </w:p>
    <w:p w:rsidR="00253278" w:rsidRPr="00F23A78" w:rsidRDefault="00253278" w:rsidP="00B75404">
      <w:pPr>
        <w:widowControl/>
        <w:autoSpaceDE w:val="0"/>
        <w:autoSpaceDN w:val="0"/>
        <w:adjustRightInd w:val="0"/>
        <w:snapToGrid w:val="0"/>
        <w:spacing w:line="500" w:lineRule="exact"/>
        <w:ind w:left="1560"/>
        <w:rPr>
          <w:rFonts w:ascii="標楷體" w:eastAsia="標楷體" w:hAnsi="標楷體" w:cs="新細明體" w:hint="eastAsia"/>
          <w:color w:val="000000" w:themeColor="text1"/>
          <w:kern w:val="0"/>
          <w:sz w:val="28"/>
          <w:szCs w:val="28"/>
        </w:rPr>
      </w:pPr>
    </w:p>
    <w:p w:rsidR="00253278" w:rsidRPr="00F23A78" w:rsidRDefault="00253278" w:rsidP="00B75404">
      <w:pPr>
        <w:widowControl/>
        <w:autoSpaceDE w:val="0"/>
        <w:autoSpaceDN w:val="0"/>
        <w:adjustRightInd w:val="0"/>
        <w:snapToGrid w:val="0"/>
        <w:spacing w:line="500" w:lineRule="exact"/>
        <w:ind w:left="1560"/>
        <w:rPr>
          <w:rFonts w:ascii="標楷體" w:eastAsia="標楷體" w:hAnsi="標楷體" w:cs="新細明體" w:hint="eastAsia"/>
          <w:color w:val="000000" w:themeColor="text1"/>
          <w:kern w:val="0"/>
          <w:sz w:val="28"/>
          <w:szCs w:val="28"/>
        </w:rPr>
      </w:pPr>
    </w:p>
    <w:p w:rsidR="00253278" w:rsidRPr="00F23A78" w:rsidRDefault="00253278" w:rsidP="00B75404">
      <w:pPr>
        <w:widowControl/>
        <w:autoSpaceDE w:val="0"/>
        <w:autoSpaceDN w:val="0"/>
        <w:adjustRightInd w:val="0"/>
        <w:snapToGrid w:val="0"/>
        <w:spacing w:line="500" w:lineRule="exact"/>
        <w:ind w:left="1560"/>
        <w:rPr>
          <w:rFonts w:ascii="標楷體" w:eastAsia="標楷體" w:hAnsi="標楷體" w:cs="新細明體" w:hint="eastAsia"/>
          <w:color w:val="000000" w:themeColor="text1"/>
          <w:kern w:val="0"/>
          <w:sz w:val="28"/>
          <w:szCs w:val="28"/>
        </w:rPr>
      </w:pPr>
    </w:p>
    <w:p w:rsidR="00253278" w:rsidRPr="00F23A78" w:rsidRDefault="00253278" w:rsidP="00B75404">
      <w:pPr>
        <w:widowControl/>
        <w:autoSpaceDE w:val="0"/>
        <w:autoSpaceDN w:val="0"/>
        <w:adjustRightInd w:val="0"/>
        <w:snapToGrid w:val="0"/>
        <w:spacing w:line="500" w:lineRule="exact"/>
        <w:ind w:left="1560"/>
        <w:rPr>
          <w:rFonts w:ascii="標楷體" w:eastAsia="標楷體" w:hAnsi="標楷體" w:cs="新細明體" w:hint="eastAsia"/>
          <w:color w:val="000000" w:themeColor="text1"/>
          <w:kern w:val="0"/>
          <w:sz w:val="28"/>
          <w:szCs w:val="28"/>
        </w:rPr>
      </w:pPr>
    </w:p>
    <w:p w:rsidR="00253278" w:rsidRPr="00F23A78" w:rsidRDefault="00253278" w:rsidP="00B75404">
      <w:pPr>
        <w:widowControl/>
        <w:autoSpaceDE w:val="0"/>
        <w:autoSpaceDN w:val="0"/>
        <w:adjustRightInd w:val="0"/>
        <w:snapToGrid w:val="0"/>
        <w:spacing w:line="500" w:lineRule="exact"/>
        <w:ind w:left="1560"/>
        <w:rPr>
          <w:rFonts w:ascii="標楷體" w:eastAsia="標楷體" w:hAnsi="標楷體" w:cs="新細明體"/>
          <w:color w:val="000000" w:themeColor="text1"/>
          <w:kern w:val="0"/>
          <w:sz w:val="28"/>
          <w:szCs w:val="28"/>
        </w:rPr>
      </w:pPr>
    </w:p>
    <w:p w:rsidR="00543E17" w:rsidRPr="00F23A78" w:rsidRDefault="00543E17" w:rsidP="00B42801">
      <w:pPr>
        <w:autoSpaceDE w:val="0"/>
        <w:autoSpaceDN w:val="0"/>
        <w:adjustRightInd w:val="0"/>
        <w:snapToGrid w:val="0"/>
        <w:spacing w:line="500" w:lineRule="exact"/>
        <w:jc w:val="center"/>
        <w:rPr>
          <w:rFonts w:ascii="標楷體" w:eastAsia="標楷體" w:hAnsi="標楷體"/>
          <w:bCs/>
          <w:color w:val="000000" w:themeColor="text1"/>
          <w:sz w:val="32"/>
          <w:szCs w:val="32"/>
        </w:rPr>
      </w:pPr>
      <w:r w:rsidRPr="00F23A78">
        <w:rPr>
          <w:rFonts w:ascii="標楷體" w:eastAsia="標楷體" w:hAnsi="標楷體" w:hint="eastAsia"/>
          <w:bCs/>
          <w:color w:val="000000" w:themeColor="text1"/>
          <w:sz w:val="32"/>
          <w:szCs w:val="32"/>
        </w:rPr>
        <w:lastRenderedPageBreak/>
        <w:t>新竹市政府</w:t>
      </w:r>
    </w:p>
    <w:p w:rsidR="00543E17" w:rsidRPr="00F23A78" w:rsidRDefault="00543E17" w:rsidP="00B42801">
      <w:pPr>
        <w:autoSpaceDE w:val="0"/>
        <w:autoSpaceDN w:val="0"/>
        <w:adjustRightInd w:val="0"/>
        <w:snapToGrid w:val="0"/>
        <w:spacing w:line="500" w:lineRule="exact"/>
        <w:jc w:val="center"/>
        <w:rPr>
          <w:rFonts w:ascii="標楷體" w:eastAsia="標楷體" w:hAnsi="標楷體"/>
          <w:color w:val="000000" w:themeColor="text1"/>
          <w:sz w:val="32"/>
          <w:szCs w:val="32"/>
        </w:rPr>
      </w:pPr>
      <w:r w:rsidRPr="00F23A78">
        <w:rPr>
          <w:rFonts w:ascii="標楷體" w:eastAsia="標楷體" w:hAnsi="標楷體"/>
          <w:bCs/>
          <w:color w:val="000000" w:themeColor="text1"/>
          <w:sz w:val="32"/>
          <w:szCs w:val="32"/>
        </w:rPr>
        <w:t>新竹市市管</w:t>
      </w:r>
      <w:r w:rsidRPr="00F23A78">
        <w:rPr>
          <w:rFonts w:ascii="標楷體" w:eastAsia="標楷體" w:hAnsi="標楷體"/>
          <w:bCs/>
          <w:color w:val="000000" w:themeColor="text1"/>
          <w:kern w:val="0"/>
          <w:sz w:val="32"/>
          <w:szCs w:val="32"/>
        </w:rPr>
        <w:t>公有房地</w:t>
      </w:r>
      <w:r w:rsidRPr="00F23A78">
        <w:rPr>
          <w:rFonts w:ascii="標楷體" w:eastAsia="標楷體" w:hAnsi="標楷體"/>
          <w:bCs/>
          <w:color w:val="000000" w:themeColor="text1"/>
          <w:sz w:val="32"/>
          <w:szCs w:val="32"/>
        </w:rPr>
        <w:t>設置太陽光電發電系統公開標租案</w:t>
      </w:r>
    </w:p>
    <w:p w:rsidR="00543E17" w:rsidRPr="00F23A78" w:rsidRDefault="00543E17" w:rsidP="00B42801">
      <w:pPr>
        <w:spacing w:afterLines="50" w:after="190" w:line="500" w:lineRule="exact"/>
        <w:ind w:left="357"/>
        <w:jc w:val="center"/>
        <w:rPr>
          <w:rFonts w:ascii="標楷體" w:eastAsia="標楷體" w:hAnsi="標楷體"/>
          <w:bCs/>
          <w:color w:val="000000" w:themeColor="text1"/>
          <w:sz w:val="32"/>
          <w:szCs w:val="32"/>
        </w:rPr>
      </w:pPr>
      <w:r w:rsidRPr="00F23A78">
        <w:rPr>
          <w:rFonts w:ascii="標楷體" w:eastAsia="標楷體" w:hAnsi="標楷體" w:hint="eastAsia"/>
          <w:color w:val="000000" w:themeColor="text1"/>
          <w:sz w:val="32"/>
          <w:szCs w:val="32"/>
        </w:rPr>
        <w:t>評選委員評選評分表</w:t>
      </w:r>
    </w:p>
    <w:p w:rsidR="00543E17" w:rsidRPr="00F23A78" w:rsidRDefault="00543E17" w:rsidP="00B42801">
      <w:pPr>
        <w:spacing w:afterLines="25" w:after="95" w:line="400" w:lineRule="exact"/>
        <w:ind w:firstLineChars="50" w:firstLine="140"/>
        <w:rPr>
          <w:rFonts w:ascii="標楷體" w:eastAsia="標楷體" w:hAnsi="標楷體"/>
          <w:color w:val="000000" w:themeColor="text1"/>
          <w:sz w:val="32"/>
        </w:rPr>
      </w:pPr>
      <w:r w:rsidRPr="00F23A78">
        <w:rPr>
          <w:rFonts w:ascii="標楷體" w:eastAsia="標楷體" w:hAnsi="標楷體" w:hint="eastAsia"/>
          <w:color w:val="000000" w:themeColor="text1"/>
          <w:sz w:val="28"/>
        </w:rPr>
        <w:t>評選委員編號：</w:t>
      </w:r>
      <w:r w:rsidRPr="00F23A78">
        <w:rPr>
          <w:rFonts w:ascii="標楷體" w:eastAsia="標楷體" w:hAnsi="標楷體" w:hint="eastAsia"/>
          <w:color w:val="000000" w:themeColor="text1"/>
          <w:sz w:val="28"/>
          <w:u w:val="single"/>
        </w:rPr>
        <w:t xml:space="preserve">          </w:t>
      </w:r>
      <w:r w:rsidRPr="00F23A78">
        <w:rPr>
          <w:rFonts w:ascii="標楷體" w:eastAsia="標楷體" w:hAnsi="標楷體" w:hint="eastAsia"/>
          <w:bCs/>
          <w:color w:val="000000" w:themeColor="text1"/>
          <w:sz w:val="28"/>
        </w:rPr>
        <w:t xml:space="preserve">              </w:t>
      </w:r>
      <w:r w:rsidR="00B42801" w:rsidRPr="00F23A78">
        <w:rPr>
          <w:rFonts w:ascii="標楷體" w:eastAsia="標楷體" w:hAnsi="標楷體" w:hint="eastAsia"/>
          <w:bCs/>
          <w:color w:val="000000" w:themeColor="text1"/>
          <w:sz w:val="28"/>
        </w:rPr>
        <w:t xml:space="preserve">    </w:t>
      </w:r>
      <w:r w:rsidRPr="00F23A78">
        <w:rPr>
          <w:rFonts w:ascii="標楷體" w:eastAsia="標楷體" w:hAnsi="標楷體" w:hint="eastAsia"/>
          <w:bCs/>
          <w:color w:val="000000" w:themeColor="text1"/>
          <w:sz w:val="28"/>
        </w:rPr>
        <w:t xml:space="preserve">    </w:t>
      </w:r>
      <w:r w:rsidRPr="00F23A78">
        <w:rPr>
          <w:rFonts w:ascii="標楷體" w:eastAsia="標楷體" w:hAnsi="標楷體" w:hint="eastAsia"/>
          <w:color w:val="000000" w:themeColor="text1"/>
          <w:sz w:val="28"/>
        </w:rPr>
        <w:t>日期：   年   月   日</w:t>
      </w:r>
    </w:p>
    <w:tbl>
      <w:tblPr>
        <w:tblW w:w="10020" w:type="dxa"/>
        <w:jc w:val="center"/>
        <w:tblInd w:w="-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01"/>
        <w:gridCol w:w="720"/>
        <w:gridCol w:w="900"/>
        <w:gridCol w:w="900"/>
        <w:gridCol w:w="900"/>
        <w:gridCol w:w="900"/>
        <w:gridCol w:w="900"/>
        <w:gridCol w:w="2099"/>
      </w:tblGrid>
      <w:tr w:rsidR="00F23A78" w:rsidRPr="00F23A78" w:rsidTr="007B0AAD">
        <w:trPr>
          <w:cantSplit/>
          <w:jc w:val="center"/>
        </w:trPr>
        <w:tc>
          <w:tcPr>
            <w:tcW w:w="2701" w:type="dxa"/>
            <w:vMerge w:val="restart"/>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評選項目</w:t>
            </w:r>
          </w:p>
        </w:tc>
        <w:tc>
          <w:tcPr>
            <w:tcW w:w="720" w:type="dxa"/>
            <w:vMerge w:val="restart"/>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配分</w:t>
            </w:r>
          </w:p>
        </w:tc>
        <w:tc>
          <w:tcPr>
            <w:tcW w:w="4500" w:type="dxa"/>
            <w:gridSpan w:val="5"/>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廠商編號及得分</w:t>
            </w:r>
          </w:p>
        </w:tc>
        <w:tc>
          <w:tcPr>
            <w:tcW w:w="2099" w:type="dxa"/>
            <w:vMerge w:val="restart"/>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評選意見</w:t>
            </w:r>
          </w:p>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(優點、缺點)</w:t>
            </w:r>
          </w:p>
        </w:tc>
      </w:tr>
      <w:tr w:rsidR="00F23A78" w:rsidRPr="00F23A78" w:rsidTr="00B75404">
        <w:trPr>
          <w:cantSplit/>
          <w:trHeight w:val="480"/>
          <w:jc w:val="center"/>
        </w:trPr>
        <w:tc>
          <w:tcPr>
            <w:tcW w:w="2701" w:type="dxa"/>
            <w:vMerge/>
            <w:tcBorders>
              <w:bottom w:val="single" w:sz="4" w:space="0" w:color="auto"/>
            </w:tcBorders>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p>
        </w:tc>
        <w:tc>
          <w:tcPr>
            <w:tcW w:w="720" w:type="dxa"/>
            <w:vMerge/>
            <w:tcBorders>
              <w:bottom w:val="single" w:sz="4" w:space="0" w:color="auto"/>
            </w:tcBorders>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p>
        </w:tc>
        <w:tc>
          <w:tcPr>
            <w:tcW w:w="900" w:type="dxa"/>
            <w:tcBorders>
              <w:bottom w:val="single" w:sz="4" w:space="0" w:color="auto"/>
            </w:tcBorders>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甲</w:t>
            </w:r>
          </w:p>
        </w:tc>
        <w:tc>
          <w:tcPr>
            <w:tcW w:w="900" w:type="dxa"/>
            <w:tcBorders>
              <w:bottom w:val="single" w:sz="4" w:space="0" w:color="auto"/>
            </w:tcBorders>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乙</w:t>
            </w:r>
          </w:p>
        </w:tc>
        <w:tc>
          <w:tcPr>
            <w:tcW w:w="900" w:type="dxa"/>
            <w:tcBorders>
              <w:bottom w:val="single" w:sz="4" w:space="0" w:color="auto"/>
            </w:tcBorders>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丙</w:t>
            </w:r>
          </w:p>
        </w:tc>
        <w:tc>
          <w:tcPr>
            <w:tcW w:w="900" w:type="dxa"/>
            <w:tcBorders>
              <w:bottom w:val="single" w:sz="4" w:space="0" w:color="auto"/>
            </w:tcBorders>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丁</w:t>
            </w:r>
          </w:p>
        </w:tc>
        <w:tc>
          <w:tcPr>
            <w:tcW w:w="900" w:type="dxa"/>
            <w:tcBorders>
              <w:bottom w:val="single" w:sz="4" w:space="0" w:color="auto"/>
            </w:tcBorders>
            <w:vAlign w:val="center"/>
          </w:tcPr>
          <w:p w:rsidR="00543E17" w:rsidRPr="00F23A78" w:rsidRDefault="00543E17" w:rsidP="00543E17">
            <w:pPr>
              <w:adjustRightInd w:val="0"/>
              <w:snapToGrid w:val="0"/>
              <w:spacing w:line="360" w:lineRule="exact"/>
              <w:jc w:val="center"/>
              <w:rPr>
                <w:rFonts w:ascii="標楷體" w:eastAsia="標楷體" w:hAnsi="標楷體" w:cs="Arial"/>
                <w:color w:val="000000" w:themeColor="text1"/>
              </w:rPr>
            </w:pPr>
            <w:r w:rsidRPr="00F23A78">
              <w:rPr>
                <w:rFonts w:ascii="標楷體" w:eastAsia="標楷體" w:hAnsi="標楷體" w:cs="Arial" w:hint="eastAsia"/>
                <w:color w:val="000000" w:themeColor="text1"/>
              </w:rPr>
              <w:t>戊</w:t>
            </w:r>
          </w:p>
        </w:tc>
        <w:tc>
          <w:tcPr>
            <w:tcW w:w="2099" w:type="dxa"/>
            <w:vMerge/>
            <w:tcBorders>
              <w:bottom w:val="single" w:sz="4" w:space="0" w:color="auto"/>
            </w:tcBorders>
            <w:vAlign w:val="center"/>
          </w:tcPr>
          <w:p w:rsidR="00543E17" w:rsidRPr="00F23A78" w:rsidRDefault="00543E17" w:rsidP="00543E17">
            <w:pPr>
              <w:adjustRightInd w:val="0"/>
              <w:snapToGrid w:val="0"/>
              <w:spacing w:line="360" w:lineRule="exact"/>
              <w:rPr>
                <w:rFonts w:ascii="標楷體" w:eastAsia="標楷體" w:hAnsi="標楷體" w:cs="Arial"/>
                <w:color w:val="000000" w:themeColor="text1"/>
              </w:rPr>
            </w:pPr>
          </w:p>
        </w:tc>
      </w:tr>
      <w:tr w:rsidR="00F23A78" w:rsidRPr="00F23A78" w:rsidTr="00EC4DA0">
        <w:trPr>
          <w:cantSplit/>
          <w:trHeight w:val="907"/>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評選項目A</w:t>
            </w:r>
          </w:p>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公司基本資料</w:t>
            </w:r>
          </w:p>
        </w:tc>
        <w:tc>
          <w:tcPr>
            <w:tcW w:w="720" w:type="dxa"/>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10</w:t>
            </w: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r>
      <w:tr w:rsidR="00F23A78" w:rsidRPr="00F23A78" w:rsidTr="00EC4DA0">
        <w:trPr>
          <w:cantSplit/>
          <w:trHeight w:val="907"/>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Times New Roman"/>
                <w:color w:val="000000" w:themeColor="text1"/>
                <w:kern w:val="0"/>
                <w:szCs w:val="24"/>
              </w:rPr>
            </w:pPr>
            <w:r w:rsidRPr="00F23A78">
              <w:rPr>
                <w:rFonts w:ascii="標楷體" w:eastAsia="標楷體" w:hAnsi="標楷體" w:cs="Times New Roman" w:hint="eastAsia"/>
                <w:color w:val="000000" w:themeColor="text1"/>
                <w:kern w:val="0"/>
                <w:szCs w:val="24"/>
              </w:rPr>
              <w:t>評選項目B</w:t>
            </w:r>
          </w:p>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Times New Roman" w:hint="eastAsia"/>
                <w:color w:val="000000" w:themeColor="text1"/>
                <w:kern w:val="0"/>
                <w:szCs w:val="24"/>
              </w:rPr>
              <w:t>廠商過去與本案類似案件履約能力及實績</w:t>
            </w:r>
          </w:p>
        </w:tc>
        <w:tc>
          <w:tcPr>
            <w:tcW w:w="720" w:type="dxa"/>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10</w:t>
            </w: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r>
      <w:tr w:rsidR="00F23A78" w:rsidRPr="00F23A78" w:rsidTr="00EC4DA0">
        <w:trPr>
          <w:cantSplit/>
          <w:trHeight w:val="907"/>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評選項目C</w:t>
            </w:r>
          </w:p>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興建計畫</w:t>
            </w:r>
          </w:p>
        </w:tc>
        <w:tc>
          <w:tcPr>
            <w:tcW w:w="720" w:type="dxa"/>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2</w:t>
            </w:r>
            <w:r w:rsidRPr="00F23A78">
              <w:rPr>
                <w:rFonts w:ascii="標楷體" w:eastAsia="標楷體" w:hAnsi="標楷體" w:hint="eastAsia"/>
                <w:color w:val="000000" w:themeColor="text1"/>
                <w:szCs w:val="24"/>
              </w:rPr>
              <w:t>0</w:t>
            </w: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r>
      <w:tr w:rsidR="00F23A78" w:rsidRPr="00F23A78" w:rsidTr="00EC4DA0">
        <w:trPr>
          <w:cantSplit/>
          <w:trHeight w:val="907"/>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評選項目D</w:t>
            </w:r>
          </w:p>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營運計畫</w:t>
            </w:r>
          </w:p>
        </w:tc>
        <w:tc>
          <w:tcPr>
            <w:tcW w:w="720" w:type="dxa"/>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20</w:t>
            </w: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r>
      <w:tr w:rsidR="00F23A78" w:rsidRPr="00F23A78" w:rsidTr="00EC4DA0">
        <w:trPr>
          <w:cantSplit/>
          <w:trHeight w:val="907"/>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評選項目E</w:t>
            </w:r>
          </w:p>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廠商投標值</w:t>
            </w:r>
            <w:r w:rsidR="00882930" w:rsidRPr="00F23A78">
              <w:rPr>
                <w:rFonts w:ascii="標楷體" w:eastAsia="標楷體" w:hAnsi="標楷體" w:cs="新細明體" w:hint="eastAsia"/>
                <w:color w:val="000000" w:themeColor="text1"/>
                <w:kern w:val="0"/>
                <w:szCs w:val="24"/>
              </w:rPr>
              <w:t>合理性</w:t>
            </w:r>
          </w:p>
        </w:tc>
        <w:tc>
          <w:tcPr>
            <w:tcW w:w="720" w:type="dxa"/>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20</w:t>
            </w: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r>
      <w:tr w:rsidR="00F23A78" w:rsidRPr="00F23A78" w:rsidTr="00EC4DA0">
        <w:trPr>
          <w:cantSplit/>
          <w:trHeight w:val="907"/>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評選項目F</w:t>
            </w:r>
          </w:p>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color w:val="000000" w:themeColor="text1"/>
                <w:kern w:val="0"/>
                <w:szCs w:val="24"/>
              </w:rPr>
              <w:t>回饋及加值服務計畫</w:t>
            </w:r>
          </w:p>
        </w:tc>
        <w:tc>
          <w:tcPr>
            <w:tcW w:w="720" w:type="dxa"/>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10</w:t>
            </w: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sz w:val="26"/>
                <w:szCs w:val="26"/>
              </w:rPr>
            </w:pPr>
          </w:p>
        </w:tc>
      </w:tr>
      <w:tr w:rsidR="00F23A78" w:rsidRPr="00F23A78" w:rsidTr="00EC4DA0">
        <w:trPr>
          <w:cantSplit/>
          <w:trHeight w:val="907"/>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評選項目G</w:t>
            </w:r>
          </w:p>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簡報與答</w:t>
            </w:r>
            <w:proofErr w:type="gramStart"/>
            <w:r w:rsidRPr="00F23A78">
              <w:rPr>
                <w:rFonts w:ascii="標楷體" w:eastAsia="標楷體" w:hAnsi="標楷體" w:cs="新細明體" w:hint="eastAsia"/>
                <w:color w:val="000000" w:themeColor="text1"/>
                <w:kern w:val="0"/>
                <w:szCs w:val="24"/>
              </w:rPr>
              <w:t>詢</w:t>
            </w:r>
            <w:proofErr w:type="gramEnd"/>
          </w:p>
        </w:tc>
        <w:tc>
          <w:tcPr>
            <w:tcW w:w="720" w:type="dxa"/>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color w:val="000000" w:themeColor="text1"/>
                <w:szCs w:val="24"/>
              </w:rPr>
              <w:t>10</w:t>
            </w: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r>
      <w:tr w:rsidR="00F23A78" w:rsidRPr="00F23A78" w:rsidTr="00543E17">
        <w:trPr>
          <w:cantSplit/>
          <w:trHeight w:val="553"/>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新細明體"/>
                <w:color w:val="000000" w:themeColor="text1"/>
                <w:kern w:val="0"/>
                <w:szCs w:val="24"/>
              </w:rPr>
            </w:pPr>
            <w:r w:rsidRPr="00F23A78">
              <w:rPr>
                <w:rFonts w:ascii="標楷體" w:eastAsia="標楷體" w:hAnsi="標楷體" w:cs="新細明體" w:hint="eastAsia"/>
                <w:color w:val="000000" w:themeColor="text1"/>
                <w:kern w:val="0"/>
                <w:szCs w:val="24"/>
              </w:rPr>
              <w:t>得分合計</w:t>
            </w:r>
          </w:p>
        </w:tc>
        <w:tc>
          <w:tcPr>
            <w:tcW w:w="720" w:type="dxa"/>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100</w:t>
            </w: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r>
      <w:tr w:rsidR="00F23A78" w:rsidRPr="00F23A78" w:rsidTr="00543E17">
        <w:trPr>
          <w:cantSplit/>
          <w:trHeight w:val="605"/>
          <w:jc w:val="center"/>
        </w:trPr>
        <w:tc>
          <w:tcPr>
            <w:tcW w:w="2701" w:type="dxa"/>
            <w:vAlign w:val="center"/>
          </w:tcPr>
          <w:p w:rsidR="00543E17" w:rsidRPr="00F23A78" w:rsidRDefault="00543E17" w:rsidP="00543E17">
            <w:pPr>
              <w:pStyle w:val="a4"/>
              <w:widowControl/>
              <w:spacing w:line="440" w:lineRule="exact"/>
              <w:ind w:leftChars="63" w:left="151"/>
              <w:jc w:val="both"/>
              <w:rPr>
                <w:rFonts w:ascii="標楷體" w:eastAsia="標楷體" w:hAnsi="標楷體" w:cs="Arial"/>
                <w:color w:val="000000" w:themeColor="text1"/>
              </w:rPr>
            </w:pPr>
            <w:r w:rsidRPr="00F23A78">
              <w:rPr>
                <w:rFonts w:ascii="標楷體" w:eastAsia="標楷體" w:hAnsi="標楷體" w:cs="Arial" w:hint="eastAsia"/>
                <w:color w:val="000000" w:themeColor="text1"/>
              </w:rPr>
              <w:t>序位</w:t>
            </w:r>
          </w:p>
        </w:tc>
        <w:tc>
          <w:tcPr>
            <w:tcW w:w="720" w:type="dxa"/>
            <w:vAlign w:val="center"/>
          </w:tcPr>
          <w:p w:rsidR="00543E17" w:rsidRPr="00F23A78" w:rsidRDefault="00543E17" w:rsidP="00543E17">
            <w:pPr>
              <w:adjustRightInd w:val="0"/>
              <w:snapToGrid w:val="0"/>
              <w:spacing w:line="440" w:lineRule="exact"/>
              <w:jc w:val="center"/>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900"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c>
          <w:tcPr>
            <w:tcW w:w="2099" w:type="dxa"/>
            <w:vAlign w:val="center"/>
          </w:tcPr>
          <w:p w:rsidR="00543E17" w:rsidRPr="00F23A78" w:rsidRDefault="00543E17" w:rsidP="00543E17">
            <w:pPr>
              <w:adjustRightInd w:val="0"/>
              <w:snapToGrid w:val="0"/>
              <w:spacing w:line="440" w:lineRule="exact"/>
              <w:jc w:val="both"/>
              <w:rPr>
                <w:rFonts w:ascii="標楷體" w:eastAsia="標楷體" w:hAnsi="標楷體" w:cs="Arial"/>
                <w:color w:val="000000" w:themeColor="text1"/>
              </w:rPr>
            </w:pPr>
          </w:p>
        </w:tc>
      </w:tr>
      <w:tr w:rsidR="00F23A78" w:rsidRPr="00F23A78" w:rsidTr="007B0AAD">
        <w:trPr>
          <w:cantSplit/>
          <w:trHeight w:val="972"/>
          <w:jc w:val="center"/>
        </w:trPr>
        <w:tc>
          <w:tcPr>
            <w:tcW w:w="10020" w:type="dxa"/>
            <w:gridSpan w:val="8"/>
            <w:vAlign w:val="center"/>
          </w:tcPr>
          <w:p w:rsidR="00543E17" w:rsidRPr="00F23A78" w:rsidRDefault="00543E17" w:rsidP="00543E17">
            <w:pPr>
              <w:adjustRightInd w:val="0"/>
              <w:snapToGrid w:val="0"/>
              <w:spacing w:line="360" w:lineRule="exact"/>
              <w:rPr>
                <w:rFonts w:ascii="標楷體" w:eastAsia="標楷體" w:hAnsi="標楷體" w:cs="Arial"/>
                <w:color w:val="000000" w:themeColor="text1"/>
              </w:rPr>
            </w:pPr>
            <w:r w:rsidRPr="00F23A78">
              <w:rPr>
                <w:rFonts w:ascii="標楷體" w:eastAsia="標楷體" w:hAnsi="標楷體" w:cs="Arial" w:hint="eastAsia"/>
                <w:color w:val="000000" w:themeColor="text1"/>
              </w:rPr>
              <w:t>備註：1.本人知悉、並遵守「採購評選委員會委員須知」之內容。</w:t>
            </w:r>
          </w:p>
          <w:p w:rsidR="00543E17" w:rsidRPr="00F23A78" w:rsidRDefault="00543E17" w:rsidP="00543E17">
            <w:pPr>
              <w:adjustRightInd w:val="0"/>
              <w:snapToGrid w:val="0"/>
              <w:spacing w:line="360" w:lineRule="exact"/>
              <w:ind w:left="720"/>
              <w:rPr>
                <w:rFonts w:ascii="標楷體" w:eastAsia="標楷體" w:hAnsi="標楷體" w:cs="Arial"/>
                <w:color w:val="000000" w:themeColor="text1"/>
              </w:rPr>
            </w:pPr>
            <w:r w:rsidRPr="00F23A78">
              <w:rPr>
                <w:rFonts w:ascii="標楷體" w:eastAsia="標楷體" w:hAnsi="標楷體" w:cs="Arial" w:hint="eastAsia"/>
                <w:color w:val="000000" w:themeColor="text1"/>
              </w:rPr>
              <w:t>2.評定總分低於7</w:t>
            </w:r>
            <w:r w:rsidRPr="00F23A78">
              <w:rPr>
                <w:rFonts w:ascii="標楷體" w:eastAsia="標楷體" w:hAnsi="標楷體" w:cs="Arial"/>
                <w:color w:val="000000" w:themeColor="text1"/>
              </w:rPr>
              <w:t>0</w:t>
            </w:r>
            <w:r w:rsidRPr="00F23A78">
              <w:rPr>
                <w:rFonts w:ascii="標楷體" w:eastAsia="標楷體" w:hAnsi="標楷體" w:cs="Arial" w:hint="eastAsia"/>
                <w:color w:val="000000" w:themeColor="text1"/>
              </w:rPr>
              <w:t>分或高於90分，請評選委員敘明理由。</w:t>
            </w:r>
          </w:p>
        </w:tc>
      </w:tr>
    </w:tbl>
    <w:p w:rsidR="00543E17" w:rsidRPr="00F23A78" w:rsidRDefault="00543E17" w:rsidP="00543E17">
      <w:pPr>
        <w:spacing w:beforeLines="50" w:before="190" w:afterLines="25" w:after="95" w:line="400" w:lineRule="exact"/>
        <w:ind w:left="360"/>
        <w:jc w:val="center"/>
        <w:rPr>
          <w:rFonts w:ascii="標楷體" w:eastAsia="標楷體" w:hAnsi="標楷體"/>
          <w:color w:val="000000" w:themeColor="text1"/>
          <w:sz w:val="28"/>
          <w:szCs w:val="28"/>
        </w:rPr>
      </w:pPr>
      <w:r w:rsidRPr="00F23A78">
        <w:rPr>
          <w:rFonts w:ascii="標楷體" w:eastAsia="標楷體" w:hAnsi="標楷體" w:hint="eastAsia"/>
          <w:color w:val="000000" w:themeColor="text1"/>
          <w:sz w:val="28"/>
          <w:szCs w:val="28"/>
        </w:rPr>
        <w:t xml:space="preserve">                                            </w:t>
      </w:r>
    </w:p>
    <w:p w:rsidR="00543E17" w:rsidRPr="00F23A78" w:rsidRDefault="00EC4DA0" w:rsidP="00543E17">
      <w:pPr>
        <w:spacing w:beforeLines="25" w:before="95" w:afterLines="25" w:after="95" w:line="400" w:lineRule="exact"/>
        <w:ind w:left="360"/>
        <w:rPr>
          <w:rFonts w:ascii="標楷體" w:eastAsia="標楷體" w:hAnsi="標楷體"/>
          <w:color w:val="000000" w:themeColor="text1"/>
          <w:sz w:val="28"/>
          <w:szCs w:val="28"/>
        </w:rPr>
        <w:sectPr w:rsidR="00543E17" w:rsidRPr="00F23A78" w:rsidSect="005420BF">
          <w:headerReference w:type="even" r:id="rId8"/>
          <w:headerReference w:type="default" r:id="rId9"/>
          <w:footerReference w:type="even" r:id="rId10"/>
          <w:footerReference w:type="default" r:id="rId11"/>
          <w:headerReference w:type="first" r:id="rId12"/>
          <w:pgSz w:w="11906" w:h="16838" w:code="9"/>
          <w:pgMar w:top="1021" w:right="907" w:bottom="1021" w:left="907" w:header="851" w:footer="680" w:gutter="0"/>
          <w:cols w:space="425"/>
          <w:docGrid w:type="lines" w:linePitch="380"/>
        </w:sectPr>
      </w:pPr>
      <w:r w:rsidRPr="00F23A78">
        <w:rPr>
          <w:rFonts w:ascii="標楷體" w:eastAsia="標楷體" w:hAnsi="標楷體"/>
          <w:noProof/>
          <w:color w:val="000000" w:themeColor="text1"/>
          <w:sz w:val="28"/>
          <w:szCs w:val="28"/>
        </w:rPr>
        <mc:AlternateContent>
          <mc:Choice Requires="wps">
            <w:drawing>
              <wp:anchor distT="0" distB="0" distL="114300" distR="114300" simplePos="0" relativeHeight="251659264" behindDoc="1" locked="1" layoutInCell="1" allowOverlap="0" wp14:anchorId="1587EAED" wp14:editId="1A4C3A2D">
                <wp:simplePos x="0" y="0"/>
                <wp:positionH relativeFrom="column">
                  <wp:posOffset>5130800</wp:posOffset>
                </wp:positionH>
                <wp:positionV relativeFrom="page">
                  <wp:posOffset>8999855</wp:posOffset>
                </wp:positionV>
                <wp:extent cx="1367790" cy="1364615"/>
                <wp:effectExtent l="0" t="0" r="22860" b="26035"/>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364615"/>
                        </a:xfrm>
                        <a:prstGeom prst="rect">
                          <a:avLst/>
                        </a:prstGeom>
                        <a:solidFill>
                          <a:srgbClr val="C0C0C0"/>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4DA0" w:rsidRPr="00B75404" w:rsidRDefault="00EC4DA0" w:rsidP="00E83752">
                            <w:pPr>
                              <w:jc w:val="center"/>
                              <w:rPr>
                                <w:rFonts w:ascii="標楷體" w:eastAsia="標楷體" w:hAnsi="標楷體"/>
                                <w:sz w:val="28"/>
                                <w:szCs w:val="28"/>
                                <w:shd w:val="pct15" w:color="auto" w:fill="FFFFFF"/>
                              </w:rPr>
                            </w:pPr>
                            <w:r w:rsidRPr="00B75404">
                              <w:rPr>
                                <w:rFonts w:ascii="標楷體" w:eastAsia="標楷體" w:hAnsi="標楷體" w:hint="eastAsia"/>
                                <w:sz w:val="28"/>
                                <w:szCs w:val="28"/>
                              </w:rPr>
                              <w:t xml:space="preserve">評選委員簽名  </w:t>
                            </w:r>
                            <w:r w:rsidRPr="00B75404">
                              <w:rPr>
                                <w:rFonts w:ascii="標楷體" w:eastAsia="標楷體" w:hAnsi="標楷體" w:hint="eastAsia"/>
                                <w:sz w:val="28"/>
                                <w:szCs w:val="28"/>
                                <w:shd w:val="clear" w:color="auto" w:fill="80808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6" o:spid="_x0000_s1026" type="#_x0000_t202" style="position:absolute;left:0;text-align:left;margin-left:404pt;margin-top:708.65pt;width:107.7pt;height:107.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4eB3AIAAK4FAAAOAAAAZHJzL2Uyb0RvYy54bWysVF2O0zAQfkfiDpbfu0natGmjTVdtt0VI&#10;/EkL4tmNncbCsYPtNlkQz0gcYHnmAByAA+2eg7HTlsKChBCNFHnqyTcz33wz5xdtJdCOacOVzHB0&#10;FmLEZK4ol5sMv3q56o0xMpZISoSSLMPXzOCL6cMH502dsr4qlaBMIwCRJm3qDJfW1mkQmLxkFTFn&#10;qmYSLgulK2LB1JuAatIAeiWCfhiOgkZpWmuVM2Pg38vuEk89flGw3D4vCsMsEhmG3Kx/a/9eu3cw&#10;PSfpRpO65Pk+DfIPWVSESwh6hLoklqCt5vegKp5rZVRhz3JVBaooeM58DVBNFP5SzVVJauZrAXJM&#10;faTJ/D/Y/NnuhUacZniEkSQVtOju5uPt1893N99uv3xCI8dQU5sUHK9qcLXtXLXQaV+tqZ+o/I1B&#10;Ui1KIjdsprVqSkYoZBi5L4OTTzsc40DWzVNFIRTZWuWB2kJXjj4gBAE6dOr62B3WWpS7kINRkkzg&#10;Koc7MOJRNPQxSHr4vNbGPmKqQu6QYQ3t9/Bk98RYlw5JDy4umlGC0xUXwht6s14IjXYEpLII3bNH&#10;/8lNSNRkeDLsDzEiYgOiz63uyPgjWuh/v0OruAX5C15leHx0IqmjcCmpF6clXHRnyF5Ilyrzwu5K&#10;Aqu1cPT/A1NedO9nq2GYxINxL0mGg148WIa9+Xi16M0W0WiULOeL+TL64LKO4rTklDK59JjmMANR&#10;/Hca209jp97jFBwTdFmpLdR4VdIGUe66MhhO+hEGA8awn3RVn1CJtLKvuS29+J0IHIY5bc44dM+e&#10;ziO67+5J4OBebZ1HC1QBkwfWvEKdKDt52nbd7hW/VvQatArpeEHCkoNDqfQ7jBpYGBk2b7dEM4zE&#10;Ywl6n0Rx7DaMN+Jh0gdDn96sT2+IzAEqwxZU5I8L222lba35poRI3YRJNYMZKbhXrxumLisowRmw&#10;FHwx+wXmts6p7b1+rNnpdwAAAP//AwBQSwMEFAAGAAgAAAAhAPTHoqPhAAAADgEAAA8AAABkcnMv&#10;ZG93bnJldi54bWxMj0FPhDAQhe8m/odmTLy57cJmJUjZGJKNejKyeC90BJROCS0L/nu7J/c2L+/l&#10;zfeyw2oGdsbJ9ZYkbDcCGFJjdU+thOp0fEiAOa9Iq8ESSvhFB4f89iZTqbYLfeC59C0LJeRSJaHz&#10;fkw5d02HRrmNHZGC92Uno3yQU8v1pJZQbgYeCbHnRvUUPnRqxKLD5qecjYS3+bux9WctXsbCFO9L&#10;Wb2ejpWU93fr8xMwj6v/D8MFP6BDHphqO5N2bJCQiCRs8cHYbR9jYJeIiOIdsDpc+ziKgOcZv56R&#10;/wEAAP//AwBQSwECLQAUAAYACAAAACEAtoM4kv4AAADhAQAAEwAAAAAAAAAAAAAAAAAAAAAAW0Nv&#10;bnRlbnRfVHlwZXNdLnhtbFBLAQItABQABgAIAAAAIQA4/SH/1gAAAJQBAAALAAAAAAAAAAAAAAAA&#10;AC8BAABfcmVscy8ucmVsc1BLAQItABQABgAIAAAAIQC3j4eB3AIAAK4FAAAOAAAAAAAAAAAAAAAA&#10;AC4CAABkcnMvZTJvRG9jLnhtbFBLAQItABQABgAIAAAAIQD0x6Kj4QAAAA4BAAAPAAAAAAAAAAAA&#10;AAAAADYFAABkcnMvZG93bnJldi54bWxQSwUGAAAAAAQABADzAAAARAYAAAAA&#10;" o:allowoverlap="f" fillcolor="silver">
                <v:textbox>
                  <w:txbxContent>
                    <w:p w:rsidR="00EC4DA0" w:rsidRPr="00B75404" w:rsidRDefault="00EC4DA0" w:rsidP="00E83752">
                      <w:pPr>
                        <w:jc w:val="center"/>
                        <w:rPr>
                          <w:rFonts w:ascii="標楷體" w:eastAsia="標楷體" w:hAnsi="標楷體"/>
                          <w:sz w:val="28"/>
                          <w:szCs w:val="28"/>
                          <w:shd w:val="pct15" w:color="auto" w:fill="FFFFFF"/>
                        </w:rPr>
                      </w:pPr>
                      <w:r w:rsidRPr="00B75404">
                        <w:rPr>
                          <w:rFonts w:ascii="標楷體" w:eastAsia="標楷體" w:hAnsi="標楷體" w:hint="eastAsia"/>
                          <w:sz w:val="28"/>
                          <w:szCs w:val="28"/>
                        </w:rPr>
                        <w:t xml:space="preserve">評選委員簽名  </w:t>
                      </w:r>
                      <w:r w:rsidRPr="00B75404">
                        <w:rPr>
                          <w:rFonts w:ascii="標楷體" w:eastAsia="標楷體" w:hAnsi="標楷體" w:hint="eastAsia"/>
                          <w:sz w:val="28"/>
                          <w:szCs w:val="28"/>
                          <w:shd w:val="clear" w:color="auto" w:fill="808080"/>
                        </w:rPr>
                        <w:t xml:space="preserve"> </w:t>
                      </w:r>
                    </w:p>
                  </w:txbxContent>
                </v:textbox>
                <w10:wrap type="square" anchory="page"/>
                <w10:anchorlock/>
              </v:shape>
            </w:pict>
          </mc:Fallback>
        </mc:AlternateContent>
      </w:r>
      <w:r w:rsidRPr="00F23A78">
        <w:rPr>
          <w:rFonts w:ascii="標楷體" w:eastAsia="標楷體" w:hAnsi="標楷體"/>
          <w:noProof/>
          <w:color w:val="000000" w:themeColor="text1"/>
          <w:sz w:val="28"/>
          <w:szCs w:val="28"/>
        </w:rPr>
        <mc:AlternateContent>
          <mc:Choice Requires="wps">
            <w:drawing>
              <wp:anchor distT="0" distB="0" distL="114300" distR="114300" simplePos="0" relativeHeight="251658240" behindDoc="1" locked="1" layoutInCell="1" allowOverlap="1" wp14:anchorId="080F976C" wp14:editId="5930B52B">
                <wp:simplePos x="0" y="0"/>
                <wp:positionH relativeFrom="margin">
                  <wp:posOffset>4832350</wp:posOffset>
                </wp:positionH>
                <wp:positionV relativeFrom="margin">
                  <wp:posOffset>7835900</wp:posOffset>
                </wp:positionV>
                <wp:extent cx="2138680" cy="2139315"/>
                <wp:effectExtent l="0" t="0" r="33020" b="32385"/>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38680" cy="2139315"/>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直線接點 1" o:spid="_x0000_s1026" style="position:absolute;flip:x;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380.5pt,617pt" to="548.9pt,7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R+ZvgIAAJEFAAAOAAAAZHJzL2Uyb0RvYy54bWysVM2O0zAQviPxDlbu2SRt2qbRpqvdJIUD&#10;PyvtIs5u7DQWiR3ZbtMK8Qo8AEjceAMkDrwPK96CsdNm6XJBaFsp8tgzn7+Z+cbnF7umRlsqFRM8&#10;cYIz30GUF4Iwvk6cN7dLN3KQ0pgTXAtOE2dPlXOxePrkvGtjOhKVqAmVCEC4irs2cSqt29jzVFHR&#10;Bqsz0VIOh6WQDdZgyrVHJO4Avam9ke9PvU5I0kpRUKVgN+sPnYXFL0ta6NdlqahGdeIAN22/0n5X&#10;5ustznG8lritWHGggf+DRYMZh0sHqAxrjDaS/QXVsEIKJUp9VojGE2XJCmpzgGwC/0E2NxVuqc0F&#10;iqPaoUzq8WCLV9triRiB3jmI4wZadPf52933Tz8/fv314wsKTIW6VsXgmPJraXIsdvymfSGKdwpx&#10;kVaYr6llertvIdxGeCchxlAt3LPqXgoCPnijhS3XrpQNKmvWPjeBBhxKgna2P/uhP3SnUQGbo2Ac&#10;TSNoYwFnYMzHwcTw83BsgEx4K5V+RkWDzCJxasZNAXGMty+U7l2PLmabiyWrayuCmqMuceaT0cQG&#10;KFEzYg6Nm5LrVVpLtMVGRvZ3uPfEzSBnWFW9H4FVry8pNpzYSyqKSX5Ya8zqfg38a27uoVaxPVOw&#10;dhqWdh8KYNX0fu7P8yiPQjccTXM39LPMvVymoTtdBrNJNs7SNAs+mASCMK4YIZSbHI7KDsJ/U85h&#10;xnpNDtoeiuWdotsGANlTppfLiT8Lx5E7m03GbjjOffcqWqbuZRpMp7P8Kr3KHzDNbfbqccgOpTSs&#10;xEZTeVORDhFmZDGezEegd8LgJRjN+n4iXK/hCSu0dJAU+i3TlVW1UaHBONFA5Jv/QQMDel+IYw+N&#10;NXThkNt9qaDnx/7aYTHz0U/aSpD9tTRaNXMDc2+DDm+UeVj+tK3X/Uu6+A0AAP//AwBQSwMEFAAG&#10;AAgAAAAhADDiyXTfAAAADgEAAA8AAABkcnMvZG93bnJldi54bWxMj8FugzAQRO+V8g/WVuqtsSEp&#10;BIqJokg5cCyNet5gF1CxjbATyN93c2pvs5rR7Jtiv5iB3fTke2clRGsBTNvGqd62Es6fp9cdMB/Q&#10;Khyc1RLu2sO+XD0VmCs32w99q0PLqMT6HCV0IYw5577ptEG/dqO25H27yWCgc2q5mnCmcjPwWIiE&#10;G+wtfehw1MdONz/11UhYvlwioq2q8DTHoTrffZXVOylfnpfDO7Cgl/AXhgc+oUNJTBd3tcqzQUKa&#10;RLQlkBFvtqQeEZGlNOdC6i0VGfCy4P9nlL8AAAD//wMAUEsBAi0AFAAGAAgAAAAhALaDOJL+AAAA&#10;4QEAABMAAAAAAAAAAAAAAAAAAAAAAFtDb250ZW50X1R5cGVzXS54bWxQSwECLQAUAAYACAAAACEA&#10;OP0h/9YAAACUAQAACwAAAAAAAAAAAAAAAAAvAQAAX3JlbHMvLnJlbHNQSwECLQAUAAYACAAAACEA&#10;QOEfmb4CAACRBQAADgAAAAAAAAAAAAAAAAAuAgAAZHJzL2Uyb0RvYy54bWxQSwECLQAUAAYACAAA&#10;ACEAMOLJdN8AAAAOAQAADwAAAAAAAAAAAAAAAAAYBQAAZHJzL2Rvd25yZXYueG1sUEsFBgAAAAAE&#10;AAQA8wAAACQGAAAAAA==&#10;">
                <v:stroke dashstyle="dash"/>
                <w10:wrap anchorx="margin" anchory="margin"/>
                <w10:anchorlock/>
              </v:line>
            </w:pict>
          </mc:Fallback>
        </mc:AlternateContent>
      </w:r>
    </w:p>
    <w:p w:rsidR="00543E17" w:rsidRPr="00F23A78" w:rsidRDefault="00543E17" w:rsidP="00B42801">
      <w:pPr>
        <w:autoSpaceDE w:val="0"/>
        <w:autoSpaceDN w:val="0"/>
        <w:adjustRightInd w:val="0"/>
        <w:snapToGrid w:val="0"/>
        <w:spacing w:line="440" w:lineRule="exact"/>
        <w:jc w:val="center"/>
        <w:rPr>
          <w:rFonts w:ascii="標楷體" w:eastAsia="標楷體" w:hAnsi="標楷體"/>
          <w:bCs/>
          <w:color w:val="000000" w:themeColor="text1"/>
          <w:sz w:val="32"/>
          <w:szCs w:val="32"/>
        </w:rPr>
      </w:pPr>
      <w:r w:rsidRPr="00F23A78">
        <w:rPr>
          <w:rFonts w:ascii="標楷體" w:eastAsia="標楷體" w:hAnsi="標楷體" w:hint="eastAsia"/>
          <w:bCs/>
          <w:color w:val="000000" w:themeColor="text1"/>
          <w:sz w:val="32"/>
          <w:szCs w:val="32"/>
        </w:rPr>
        <w:lastRenderedPageBreak/>
        <w:t>新竹市政府</w:t>
      </w:r>
    </w:p>
    <w:p w:rsidR="00543E17" w:rsidRPr="00F23A78" w:rsidRDefault="00543E17" w:rsidP="00B42801">
      <w:pPr>
        <w:autoSpaceDE w:val="0"/>
        <w:autoSpaceDN w:val="0"/>
        <w:adjustRightInd w:val="0"/>
        <w:snapToGrid w:val="0"/>
        <w:spacing w:line="440" w:lineRule="exact"/>
        <w:jc w:val="center"/>
        <w:rPr>
          <w:rFonts w:ascii="標楷體" w:eastAsia="標楷體" w:hAnsi="標楷體"/>
          <w:color w:val="000000" w:themeColor="text1"/>
          <w:sz w:val="32"/>
          <w:szCs w:val="32"/>
        </w:rPr>
      </w:pPr>
      <w:r w:rsidRPr="00F23A78">
        <w:rPr>
          <w:rFonts w:ascii="標楷體" w:eastAsia="標楷體" w:hAnsi="標楷體"/>
          <w:bCs/>
          <w:color w:val="000000" w:themeColor="text1"/>
          <w:sz w:val="32"/>
          <w:szCs w:val="32"/>
        </w:rPr>
        <w:t>新竹市市管</w:t>
      </w:r>
      <w:r w:rsidRPr="00F23A78">
        <w:rPr>
          <w:rFonts w:ascii="標楷體" w:eastAsia="標楷體" w:hAnsi="標楷體"/>
          <w:bCs/>
          <w:color w:val="000000" w:themeColor="text1"/>
          <w:kern w:val="0"/>
          <w:sz w:val="32"/>
          <w:szCs w:val="32"/>
        </w:rPr>
        <w:t>公有房地</w:t>
      </w:r>
      <w:r w:rsidRPr="00F23A78">
        <w:rPr>
          <w:rFonts w:ascii="標楷體" w:eastAsia="標楷體" w:hAnsi="標楷體"/>
          <w:bCs/>
          <w:color w:val="000000" w:themeColor="text1"/>
          <w:sz w:val="32"/>
          <w:szCs w:val="32"/>
        </w:rPr>
        <w:t>設置太陽光電發電系統公開標租案</w:t>
      </w:r>
    </w:p>
    <w:p w:rsidR="00B42801" w:rsidRPr="00F23A78" w:rsidRDefault="00543E17" w:rsidP="00B42801">
      <w:pPr>
        <w:spacing w:line="440" w:lineRule="exact"/>
        <w:ind w:left="357"/>
        <w:jc w:val="center"/>
        <w:rPr>
          <w:rFonts w:ascii="標楷體" w:eastAsia="標楷體" w:hAnsi="標楷體"/>
          <w:color w:val="000000" w:themeColor="text1"/>
          <w:sz w:val="32"/>
          <w:szCs w:val="32"/>
        </w:rPr>
      </w:pPr>
      <w:r w:rsidRPr="00F23A78">
        <w:rPr>
          <w:rFonts w:ascii="標楷體" w:eastAsia="標楷體" w:hAnsi="標楷體" w:hint="eastAsia"/>
          <w:color w:val="000000" w:themeColor="text1"/>
          <w:sz w:val="32"/>
          <w:szCs w:val="32"/>
        </w:rPr>
        <w:t>評選委員評選</w:t>
      </w:r>
      <w:r w:rsidR="00B42801" w:rsidRPr="00F23A78">
        <w:rPr>
          <w:rFonts w:ascii="標楷體" w:eastAsia="標楷體" w:hAnsi="標楷體" w:hint="eastAsia"/>
          <w:color w:val="000000" w:themeColor="text1"/>
          <w:sz w:val="32"/>
          <w:szCs w:val="32"/>
        </w:rPr>
        <w:t>總</w:t>
      </w:r>
      <w:r w:rsidRPr="00F23A78">
        <w:rPr>
          <w:rFonts w:ascii="標楷體" w:eastAsia="標楷體" w:hAnsi="標楷體" w:hint="eastAsia"/>
          <w:color w:val="000000" w:themeColor="text1"/>
          <w:sz w:val="32"/>
          <w:szCs w:val="32"/>
        </w:rPr>
        <w:t>表</w:t>
      </w:r>
    </w:p>
    <w:p w:rsidR="00543E17" w:rsidRPr="00F23A78" w:rsidRDefault="00543E17" w:rsidP="00B42801">
      <w:pPr>
        <w:spacing w:line="440" w:lineRule="exact"/>
        <w:ind w:left="357"/>
        <w:jc w:val="center"/>
        <w:rPr>
          <w:rFonts w:ascii="標楷體" w:eastAsia="標楷體" w:hAnsi="標楷體"/>
          <w:color w:val="000000" w:themeColor="text1"/>
          <w:sz w:val="28"/>
          <w:szCs w:val="28"/>
        </w:rPr>
      </w:pPr>
      <w:r w:rsidRPr="00F23A78">
        <w:rPr>
          <w:rFonts w:ascii="標楷體" w:eastAsia="標楷體" w:hAnsi="標楷體" w:hint="eastAsia"/>
          <w:color w:val="000000" w:themeColor="text1"/>
          <w:sz w:val="28"/>
          <w:szCs w:val="28"/>
        </w:rPr>
        <w:t xml:space="preserve">　　　　　　　　　　　　　　　　　　日期：   年   月   日</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92"/>
        <w:gridCol w:w="1440"/>
        <w:gridCol w:w="360"/>
        <w:gridCol w:w="521"/>
        <w:gridCol w:w="199"/>
        <w:gridCol w:w="683"/>
        <w:gridCol w:w="37"/>
        <w:gridCol w:w="720"/>
        <w:gridCol w:w="125"/>
        <w:gridCol w:w="775"/>
        <w:gridCol w:w="107"/>
        <w:gridCol w:w="568"/>
        <w:gridCol w:w="314"/>
        <w:gridCol w:w="631"/>
        <w:gridCol w:w="251"/>
        <w:gridCol w:w="469"/>
        <w:gridCol w:w="413"/>
        <w:gridCol w:w="402"/>
        <w:gridCol w:w="480"/>
        <w:gridCol w:w="145"/>
        <w:gridCol w:w="812"/>
      </w:tblGrid>
      <w:tr w:rsidR="00F23A78" w:rsidRPr="00F23A78" w:rsidTr="00B42801">
        <w:trPr>
          <w:cantSplit/>
          <w:trHeight w:hRule="exact" w:val="510"/>
          <w:jc w:val="center"/>
        </w:trPr>
        <w:tc>
          <w:tcPr>
            <w:tcW w:w="2692" w:type="dxa"/>
            <w:gridSpan w:val="3"/>
          </w:tcPr>
          <w:p w:rsidR="00543E17" w:rsidRPr="00F23A78" w:rsidRDefault="00543E17" w:rsidP="00543E17">
            <w:pPr>
              <w:spacing w:line="440" w:lineRule="exact"/>
              <w:rPr>
                <w:rFonts w:ascii="標楷體" w:eastAsia="標楷體" w:hAnsi="標楷體"/>
                <w:color w:val="000000" w:themeColor="text1"/>
                <w:szCs w:val="24"/>
              </w:rPr>
            </w:pPr>
            <w:r w:rsidRPr="00F23A78">
              <w:rPr>
                <w:rFonts w:ascii="標楷體" w:eastAsia="標楷體" w:hAnsi="標楷體" w:hint="eastAsia"/>
                <w:color w:val="000000" w:themeColor="text1"/>
                <w:szCs w:val="24"/>
              </w:rPr>
              <w:t>廠商編號</w:t>
            </w:r>
          </w:p>
        </w:tc>
        <w:tc>
          <w:tcPr>
            <w:tcW w:w="1440" w:type="dxa"/>
            <w:gridSpan w:val="4"/>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甲</w:t>
            </w:r>
          </w:p>
        </w:tc>
        <w:tc>
          <w:tcPr>
            <w:tcW w:w="1620" w:type="dxa"/>
            <w:gridSpan w:val="3"/>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乙</w:t>
            </w:r>
          </w:p>
        </w:tc>
        <w:tc>
          <w:tcPr>
            <w:tcW w:w="1620" w:type="dxa"/>
            <w:gridSpan w:val="4"/>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丙</w:t>
            </w:r>
          </w:p>
        </w:tc>
        <w:tc>
          <w:tcPr>
            <w:tcW w:w="1535" w:type="dxa"/>
            <w:gridSpan w:val="4"/>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丁</w:t>
            </w:r>
          </w:p>
        </w:tc>
        <w:tc>
          <w:tcPr>
            <w:tcW w:w="1437" w:type="dxa"/>
            <w:gridSpan w:val="3"/>
            <w:vAlign w:val="center"/>
          </w:tcPr>
          <w:p w:rsidR="00543E17" w:rsidRPr="00F23A78" w:rsidRDefault="00543E17" w:rsidP="00543E17">
            <w:pPr>
              <w:spacing w:line="44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戊</w:t>
            </w:r>
          </w:p>
        </w:tc>
      </w:tr>
      <w:tr w:rsidR="00F23A78" w:rsidRPr="00F23A78" w:rsidTr="00B42801">
        <w:trPr>
          <w:cantSplit/>
          <w:trHeight w:val="598"/>
          <w:jc w:val="center"/>
        </w:trPr>
        <w:tc>
          <w:tcPr>
            <w:tcW w:w="2692" w:type="dxa"/>
            <w:gridSpan w:val="3"/>
            <w:vMerge w:val="restart"/>
            <w:tcBorders>
              <w:tl2br w:val="single" w:sz="4" w:space="0" w:color="auto"/>
            </w:tcBorders>
          </w:tcPr>
          <w:p w:rsidR="00543E17" w:rsidRPr="00F23A78" w:rsidRDefault="00543E17" w:rsidP="00543E17">
            <w:pPr>
              <w:spacing w:line="440" w:lineRule="exact"/>
              <w:jc w:val="right"/>
              <w:rPr>
                <w:rFonts w:ascii="標楷體" w:eastAsia="標楷體" w:hAnsi="標楷體"/>
                <w:color w:val="000000" w:themeColor="text1"/>
                <w:szCs w:val="24"/>
              </w:rPr>
            </w:pPr>
            <w:r w:rsidRPr="00F23A78">
              <w:rPr>
                <w:rFonts w:ascii="標楷體" w:eastAsia="標楷體" w:hAnsi="標楷體" w:hint="eastAsia"/>
                <w:color w:val="000000" w:themeColor="text1"/>
                <w:szCs w:val="24"/>
              </w:rPr>
              <w:t>廠商名稱</w:t>
            </w:r>
          </w:p>
          <w:p w:rsidR="00543E17" w:rsidRPr="00F23A78" w:rsidRDefault="00543E17" w:rsidP="00543E17">
            <w:pPr>
              <w:spacing w:line="360" w:lineRule="exact"/>
              <w:rPr>
                <w:rFonts w:ascii="標楷體" w:eastAsia="標楷體" w:hAnsi="標楷體"/>
                <w:color w:val="000000" w:themeColor="text1"/>
                <w:szCs w:val="24"/>
              </w:rPr>
            </w:pPr>
            <w:r w:rsidRPr="00F23A78">
              <w:rPr>
                <w:rFonts w:ascii="標楷體" w:eastAsia="標楷體" w:hAnsi="標楷體" w:hint="eastAsia"/>
                <w:color w:val="000000" w:themeColor="text1"/>
                <w:szCs w:val="24"/>
              </w:rPr>
              <w:t>評選委員</w:t>
            </w:r>
          </w:p>
        </w:tc>
        <w:tc>
          <w:tcPr>
            <w:tcW w:w="1440" w:type="dxa"/>
            <w:gridSpan w:val="4"/>
          </w:tcPr>
          <w:p w:rsidR="00543E17" w:rsidRPr="00F23A78" w:rsidRDefault="00543E17" w:rsidP="00543E17">
            <w:pPr>
              <w:pStyle w:val="11"/>
              <w:adjustRightInd/>
              <w:spacing w:line="440" w:lineRule="exact"/>
              <w:textAlignment w:val="auto"/>
              <w:rPr>
                <w:rFonts w:ascii="標楷體" w:eastAsia="標楷體" w:hAnsi="標楷體"/>
                <w:color w:val="000000" w:themeColor="text1"/>
                <w:szCs w:val="24"/>
              </w:rPr>
            </w:pPr>
          </w:p>
        </w:tc>
        <w:tc>
          <w:tcPr>
            <w:tcW w:w="1620" w:type="dxa"/>
            <w:gridSpan w:val="3"/>
          </w:tcPr>
          <w:p w:rsidR="00543E17" w:rsidRPr="00F23A78" w:rsidRDefault="00543E17" w:rsidP="00543E17">
            <w:pPr>
              <w:spacing w:line="440" w:lineRule="exact"/>
              <w:rPr>
                <w:rFonts w:ascii="標楷體" w:eastAsia="標楷體" w:hAnsi="標楷體"/>
                <w:color w:val="000000" w:themeColor="text1"/>
                <w:szCs w:val="24"/>
              </w:rPr>
            </w:pPr>
          </w:p>
        </w:tc>
        <w:tc>
          <w:tcPr>
            <w:tcW w:w="1620" w:type="dxa"/>
            <w:gridSpan w:val="4"/>
          </w:tcPr>
          <w:p w:rsidR="00543E17" w:rsidRPr="00F23A78" w:rsidRDefault="00543E17" w:rsidP="00543E17">
            <w:pPr>
              <w:spacing w:line="440" w:lineRule="exact"/>
              <w:rPr>
                <w:rFonts w:ascii="標楷體" w:eastAsia="標楷體" w:hAnsi="標楷體"/>
                <w:color w:val="000000" w:themeColor="text1"/>
                <w:szCs w:val="24"/>
              </w:rPr>
            </w:pPr>
          </w:p>
        </w:tc>
        <w:tc>
          <w:tcPr>
            <w:tcW w:w="1535" w:type="dxa"/>
            <w:gridSpan w:val="4"/>
          </w:tcPr>
          <w:p w:rsidR="00543E17" w:rsidRPr="00F23A78" w:rsidRDefault="00543E17" w:rsidP="00543E17">
            <w:pPr>
              <w:spacing w:line="440" w:lineRule="exact"/>
              <w:rPr>
                <w:rFonts w:ascii="標楷體" w:eastAsia="標楷體" w:hAnsi="標楷體"/>
                <w:color w:val="000000" w:themeColor="text1"/>
                <w:szCs w:val="24"/>
              </w:rPr>
            </w:pPr>
          </w:p>
        </w:tc>
        <w:tc>
          <w:tcPr>
            <w:tcW w:w="1437" w:type="dxa"/>
            <w:gridSpan w:val="3"/>
          </w:tcPr>
          <w:p w:rsidR="00543E17" w:rsidRPr="00F23A78" w:rsidRDefault="00543E17" w:rsidP="00543E17">
            <w:pPr>
              <w:spacing w:line="440" w:lineRule="exact"/>
              <w:rPr>
                <w:rFonts w:ascii="標楷體" w:eastAsia="標楷體" w:hAnsi="標楷體"/>
                <w:color w:val="000000" w:themeColor="text1"/>
                <w:szCs w:val="24"/>
              </w:rPr>
            </w:pPr>
          </w:p>
        </w:tc>
      </w:tr>
      <w:tr w:rsidR="00F23A78" w:rsidRPr="00F23A78" w:rsidTr="00B42801">
        <w:trPr>
          <w:cantSplit/>
          <w:trHeight w:val="473"/>
          <w:jc w:val="center"/>
        </w:trPr>
        <w:tc>
          <w:tcPr>
            <w:tcW w:w="2692" w:type="dxa"/>
            <w:gridSpan w:val="3"/>
            <w:vMerge/>
            <w:tcBorders>
              <w:tl2br w:val="single" w:sz="4" w:space="0" w:color="auto"/>
            </w:tcBorders>
          </w:tcPr>
          <w:p w:rsidR="00543E17" w:rsidRPr="00F23A78" w:rsidRDefault="00543E17" w:rsidP="00543E17">
            <w:pPr>
              <w:spacing w:line="440" w:lineRule="exact"/>
              <w:rPr>
                <w:rFonts w:ascii="標楷體" w:eastAsia="標楷體" w:hAnsi="標楷體"/>
                <w:noProof/>
                <w:color w:val="000000" w:themeColor="text1"/>
                <w:szCs w:val="24"/>
              </w:rPr>
            </w:pPr>
          </w:p>
        </w:tc>
        <w:tc>
          <w:tcPr>
            <w:tcW w:w="720" w:type="dxa"/>
            <w:gridSpan w:val="2"/>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得分加總</w:t>
            </w:r>
          </w:p>
        </w:tc>
        <w:tc>
          <w:tcPr>
            <w:tcW w:w="720" w:type="dxa"/>
            <w:gridSpan w:val="2"/>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序位</w:t>
            </w:r>
          </w:p>
        </w:tc>
        <w:tc>
          <w:tcPr>
            <w:tcW w:w="720" w:type="dxa"/>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得分加總</w:t>
            </w:r>
          </w:p>
        </w:tc>
        <w:tc>
          <w:tcPr>
            <w:tcW w:w="900" w:type="dxa"/>
            <w:gridSpan w:val="2"/>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序位</w:t>
            </w:r>
          </w:p>
        </w:tc>
        <w:tc>
          <w:tcPr>
            <w:tcW w:w="675" w:type="dxa"/>
            <w:gridSpan w:val="2"/>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得分加總</w:t>
            </w:r>
          </w:p>
        </w:tc>
        <w:tc>
          <w:tcPr>
            <w:tcW w:w="945" w:type="dxa"/>
            <w:gridSpan w:val="2"/>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序位</w:t>
            </w:r>
          </w:p>
        </w:tc>
        <w:tc>
          <w:tcPr>
            <w:tcW w:w="720" w:type="dxa"/>
            <w:gridSpan w:val="2"/>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得分加總</w:t>
            </w:r>
          </w:p>
        </w:tc>
        <w:tc>
          <w:tcPr>
            <w:tcW w:w="815" w:type="dxa"/>
            <w:gridSpan w:val="2"/>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序位</w:t>
            </w:r>
          </w:p>
        </w:tc>
        <w:tc>
          <w:tcPr>
            <w:tcW w:w="625" w:type="dxa"/>
            <w:gridSpan w:val="2"/>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得分加總</w:t>
            </w:r>
          </w:p>
        </w:tc>
        <w:tc>
          <w:tcPr>
            <w:tcW w:w="812" w:type="dxa"/>
          </w:tcPr>
          <w:p w:rsidR="00543E17" w:rsidRPr="00F23A78" w:rsidRDefault="00543E17" w:rsidP="00543E17">
            <w:pPr>
              <w:spacing w:line="36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序位</w:t>
            </w: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1</w:t>
            </w: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0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7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4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2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2"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2</w:t>
            </w: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0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7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4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2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2"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3</w:t>
            </w: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0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7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4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2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2"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4</w:t>
            </w: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0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7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4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2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2"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5</w:t>
            </w: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0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7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4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2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2"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6</w:t>
            </w: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0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7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4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2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2"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7</w:t>
            </w: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0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7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4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720"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625"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12"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廠商標價</w:t>
            </w:r>
          </w:p>
        </w:tc>
        <w:tc>
          <w:tcPr>
            <w:tcW w:w="1440"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620"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620"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535"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437"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總評分/平均總評分</w:t>
            </w:r>
          </w:p>
        </w:tc>
        <w:tc>
          <w:tcPr>
            <w:tcW w:w="1440"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620"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620"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535"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437"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序位和(序位合計)</w:t>
            </w:r>
          </w:p>
        </w:tc>
        <w:tc>
          <w:tcPr>
            <w:tcW w:w="1440"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620"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620"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535"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437"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2113BA">
        <w:trPr>
          <w:cantSplit/>
          <w:trHeight w:val="539"/>
          <w:jc w:val="center"/>
        </w:trPr>
        <w:tc>
          <w:tcPr>
            <w:tcW w:w="269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序位名次</w:t>
            </w:r>
          </w:p>
        </w:tc>
        <w:tc>
          <w:tcPr>
            <w:tcW w:w="1440"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620"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620"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535" w:type="dxa"/>
            <w:gridSpan w:val="4"/>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437"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B42801">
        <w:trPr>
          <w:cantSplit/>
          <w:trHeight w:val="575"/>
          <w:jc w:val="center"/>
        </w:trPr>
        <w:tc>
          <w:tcPr>
            <w:tcW w:w="892" w:type="dxa"/>
            <w:vMerge w:val="restart"/>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全部評選委員</w:t>
            </w:r>
          </w:p>
        </w:tc>
        <w:tc>
          <w:tcPr>
            <w:tcW w:w="144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姓名</w:t>
            </w:r>
          </w:p>
        </w:tc>
        <w:tc>
          <w:tcPr>
            <w:tcW w:w="881"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57"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B42801">
        <w:trPr>
          <w:cantSplit/>
          <w:trHeight w:val="575"/>
          <w:jc w:val="center"/>
        </w:trPr>
        <w:tc>
          <w:tcPr>
            <w:tcW w:w="892" w:type="dxa"/>
            <w:vMerge/>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44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職業</w:t>
            </w:r>
          </w:p>
        </w:tc>
        <w:tc>
          <w:tcPr>
            <w:tcW w:w="881"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57"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B42801">
        <w:trPr>
          <w:cantSplit/>
          <w:trHeight w:val="575"/>
          <w:jc w:val="center"/>
        </w:trPr>
        <w:tc>
          <w:tcPr>
            <w:tcW w:w="892" w:type="dxa"/>
            <w:vMerge/>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1440"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出席或缺席</w:t>
            </w:r>
          </w:p>
        </w:tc>
        <w:tc>
          <w:tcPr>
            <w:tcW w:w="881"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3"/>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882"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c>
          <w:tcPr>
            <w:tcW w:w="957" w:type="dxa"/>
            <w:gridSpan w:val="2"/>
            <w:vAlign w:val="center"/>
          </w:tcPr>
          <w:p w:rsidR="00543E17" w:rsidRPr="00F23A78" w:rsidRDefault="00543E17" w:rsidP="00543E17">
            <w:pPr>
              <w:spacing w:line="400" w:lineRule="exact"/>
              <w:jc w:val="center"/>
              <w:rPr>
                <w:rFonts w:ascii="標楷體" w:eastAsia="標楷體" w:hAnsi="標楷體"/>
                <w:color w:val="000000" w:themeColor="text1"/>
                <w:szCs w:val="24"/>
              </w:rPr>
            </w:pPr>
          </w:p>
        </w:tc>
      </w:tr>
      <w:tr w:rsidR="00F23A78" w:rsidRPr="00F23A78" w:rsidTr="00B42801">
        <w:trPr>
          <w:cantSplit/>
          <w:trHeight w:val="1904"/>
          <w:jc w:val="center"/>
        </w:trPr>
        <w:tc>
          <w:tcPr>
            <w:tcW w:w="892" w:type="dxa"/>
            <w:vAlign w:val="center"/>
          </w:tcPr>
          <w:p w:rsidR="00543E17" w:rsidRPr="00F23A78" w:rsidRDefault="00543E17" w:rsidP="00543E17">
            <w:pPr>
              <w:spacing w:line="400" w:lineRule="exact"/>
              <w:jc w:val="center"/>
              <w:rPr>
                <w:rFonts w:ascii="標楷體" w:eastAsia="標楷體" w:hAnsi="標楷體"/>
                <w:color w:val="000000" w:themeColor="text1"/>
                <w:szCs w:val="24"/>
              </w:rPr>
            </w:pPr>
          </w:p>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其他</w:t>
            </w:r>
          </w:p>
          <w:p w:rsidR="00543E17" w:rsidRPr="00F23A78" w:rsidRDefault="00543E17" w:rsidP="00543E17">
            <w:pPr>
              <w:spacing w:line="400" w:lineRule="exact"/>
              <w:jc w:val="center"/>
              <w:rPr>
                <w:rFonts w:ascii="標楷體" w:eastAsia="標楷體" w:hAnsi="標楷體"/>
                <w:color w:val="000000" w:themeColor="text1"/>
                <w:szCs w:val="24"/>
              </w:rPr>
            </w:pPr>
            <w:r w:rsidRPr="00F23A78">
              <w:rPr>
                <w:rFonts w:ascii="標楷體" w:eastAsia="標楷體" w:hAnsi="標楷體" w:hint="eastAsia"/>
                <w:color w:val="000000" w:themeColor="text1"/>
                <w:szCs w:val="24"/>
              </w:rPr>
              <w:t>記事</w:t>
            </w:r>
          </w:p>
          <w:p w:rsidR="00543E17" w:rsidRPr="00F23A78" w:rsidRDefault="00543E17" w:rsidP="00543E17">
            <w:pPr>
              <w:spacing w:line="400" w:lineRule="exact"/>
              <w:jc w:val="center"/>
              <w:rPr>
                <w:rFonts w:ascii="標楷體" w:eastAsia="標楷體" w:hAnsi="標楷體"/>
                <w:color w:val="000000" w:themeColor="text1"/>
                <w:szCs w:val="24"/>
              </w:rPr>
            </w:pPr>
          </w:p>
          <w:p w:rsidR="00543E17" w:rsidRPr="00F23A78" w:rsidRDefault="00543E17" w:rsidP="00543E17">
            <w:pPr>
              <w:spacing w:line="400" w:lineRule="exact"/>
              <w:jc w:val="center"/>
              <w:rPr>
                <w:rFonts w:ascii="標楷體" w:eastAsia="標楷體" w:hAnsi="標楷體"/>
                <w:color w:val="000000" w:themeColor="text1"/>
                <w:szCs w:val="24"/>
              </w:rPr>
            </w:pPr>
          </w:p>
          <w:p w:rsidR="00543E17" w:rsidRPr="00F23A78" w:rsidRDefault="00543E17" w:rsidP="00543E17">
            <w:pPr>
              <w:spacing w:line="400" w:lineRule="exact"/>
              <w:jc w:val="center"/>
              <w:rPr>
                <w:rFonts w:ascii="標楷體" w:eastAsia="標楷體" w:hAnsi="標楷體"/>
                <w:color w:val="000000" w:themeColor="text1"/>
                <w:szCs w:val="24"/>
              </w:rPr>
            </w:pPr>
          </w:p>
        </w:tc>
        <w:tc>
          <w:tcPr>
            <w:tcW w:w="9452" w:type="dxa"/>
            <w:gridSpan w:val="20"/>
            <w:vAlign w:val="center"/>
          </w:tcPr>
          <w:p w:rsidR="00543E17" w:rsidRPr="00F23A78" w:rsidRDefault="00543E17" w:rsidP="00543E17">
            <w:pPr>
              <w:spacing w:line="400" w:lineRule="exact"/>
              <w:rPr>
                <w:rFonts w:ascii="標楷體" w:eastAsia="標楷體" w:hAnsi="標楷體"/>
                <w:color w:val="000000" w:themeColor="text1"/>
                <w:szCs w:val="24"/>
              </w:rPr>
            </w:pPr>
            <w:r w:rsidRPr="00F23A78">
              <w:rPr>
                <w:rFonts w:ascii="標楷體" w:eastAsia="標楷體" w:hAnsi="標楷體" w:hint="eastAsia"/>
                <w:color w:val="000000" w:themeColor="text1"/>
                <w:szCs w:val="24"/>
              </w:rPr>
              <w:t>1.評選委員是否</w:t>
            </w:r>
            <w:proofErr w:type="gramStart"/>
            <w:r w:rsidRPr="00F23A78">
              <w:rPr>
                <w:rFonts w:ascii="標楷體" w:eastAsia="標楷體" w:hAnsi="標楷體" w:hint="eastAsia"/>
                <w:color w:val="000000" w:themeColor="text1"/>
                <w:szCs w:val="24"/>
              </w:rPr>
              <w:t>先經逐項</w:t>
            </w:r>
            <w:proofErr w:type="gramEnd"/>
            <w:r w:rsidRPr="00F23A78">
              <w:rPr>
                <w:rFonts w:ascii="標楷體" w:eastAsia="標楷體" w:hAnsi="標楷體" w:hint="eastAsia"/>
                <w:color w:val="000000" w:themeColor="text1"/>
                <w:szCs w:val="24"/>
              </w:rPr>
              <w:t>討論後，再予評分：</w:t>
            </w:r>
          </w:p>
          <w:p w:rsidR="00543E17" w:rsidRPr="00F23A78" w:rsidRDefault="00543E17" w:rsidP="00543E17">
            <w:pPr>
              <w:spacing w:line="400" w:lineRule="exact"/>
              <w:rPr>
                <w:rFonts w:ascii="標楷體" w:eastAsia="標楷體" w:hAnsi="標楷體"/>
                <w:color w:val="000000" w:themeColor="text1"/>
                <w:szCs w:val="24"/>
              </w:rPr>
            </w:pPr>
            <w:r w:rsidRPr="00F23A78">
              <w:rPr>
                <w:rFonts w:ascii="標楷體" w:eastAsia="標楷體" w:hAnsi="標楷體" w:hint="eastAsia"/>
                <w:color w:val="000000" w:themeColor="text1"/>
                <w:szCs w:val="24"/>
              </w:rPr>
              <w:t>2.不同委員評選結果有無明顯差異情形：</w:t>
            </w:r>
          </w:p>
          <w:p w:rsidR="00543E17" w:rsidRPr="00F23A78" w:rsidRDefault="00543E17" w:rsidP="00543E17">
            <w:pPr>
              <w:spacing w:line="400" w:lineRule="exact"/>
              <w:rPr>
                <w:rFonts w:ascii="標楷體" w:eastAsia="標楷體" w:hAnsi="標楷體"/>
                <w:color w:val="000000" w:themeColor="text1"/>
                <w:szCs w:val="24"/>
              </w:rPr>
            </w:pPr>
            <w:r w:rsidRPr="00F23A78">
              <w:rPr>
                <w:rFonts w:ascii="標楷體" w:eastAsia="標楷體" w:hAnsi="標楷體" w:hint="eastAsia"/>
                <w:color w:val="000000" w:themeColor="text1"/>
                <w:szCs w:val="24"/>
              </w:rPr>
              <w:t>3.評選委員會或個別委員評選結果與工作小組初審意見有無差異情形（如有，其情形及處置）：</w:t>
            </w:r>
          </w:p>
          <w:p w:rsidR="00543E17" w:rsidRPr="00F23A78" w:rsidRDefault="00543E17" w:rsidP="00543E17">
            <w:pPr>
              <w:spacing w:line="400" w:lineRule="exact"/>
              <w:rPr>
                <w:rFonts w:ascii="標楷體" w:eastAsia="標楷體" w:hAnsi="標楷體"/>
                <w:color w:val="000000" w:themeColor="text1"/>
                <w:szCs w:val="24"/>
              </w:rPr>
            </w:pPr>
            <w:r w:rsidRPr="00F23A78">
              <w:rPr>
                <w:rFonts w:ascii="標楷體" w:eastAsia="標楷體" w:hAnsi="標楷體" w:hint="eastAsia"/>
                <w:color w:val="000000" w:themeColor="text1"/>
                <w:szCs w:val="24"/>
              </w:rPr>
              <w:t>4.優勝廠商標價是否合理無浪費公</w:t>
            </w:r>
            <w:proofErr w:type="gramStart"/>
            <w:r w:rsidRPr="00F23A78">
              <w:rPr>
                <w:rFonts w:ascii="標楷體" w:eastAsia="標楷體" w:hAnsi="標楷體" w:hint="eastAsia"/>
                <w:color w:val="000000" w:themeColor="text1"/>
                <w:szCs w:val="24"/>
              </w:rPr>
              <w:t>帑</w:t>
            </w:r>
            <w:proofErr w:type="gramEnd"/>
            <w:r w:rsidRPr="00F23A78">
              <w:rPr>
                <w:rFonts w:ascii="標楷體" w:eastAsia="標楷體" w:hAnsi="標楷體" w:hint="eastAsia"/>
                <w:color w:val="000000" w:themeColor="text1"/>
                <w:szCs w:val="24"/>
              </w:rPr>
              <w:t>情形：</w:t>
            </w:r>
          </w:p>
          <w:p w:rsidR="00543E17" w:rsidRPr="00F23A78" w:rsidRDefault="00543E17" w:rsidP="00543E17">
            <w:pPr>
              <w:spacing w:line="400" w:lineRule="exact"/>
              <w:rPr>
                <w:rFonts w:ascii="標楷體" w:eastAsia="標楷體" w:hAnsi="標楷體"/>
                <w:color w:val="000000" w:themeColor="text1"/>
                <w:szCs w:val="24"/>
              </w:rPr>
            </w:pPr>
            <w:r w:rsidRPr="00F23A78">
              <w:rPr>
                <w:rFonts w:ascii="標楷體" w:eastAsia="標楷體" w:hAnsi="標楷體" w:hint="eastAsia"/>
                <w:color w:val="000000" w:themeColor="text1"/>
                <w:szCs w:val="24"/>
              </w:rPr>
              <w:t>5.評選結果於簽報機關首長或其授權人員核定後方生效。</w:t>
            </w:r>
          </w:p>
        </w:tc>
      </w:tr>
    </w:tbl>
    <w:p w:rsidR="0078043E" w:rsidRPr="00F23A78" w:rsidRDefault="00543E17" w:rsidP="00B42801">
      <w:pPr>
        <w:spacing w:beforeLines="50" w:before="180" w:line="400" w:lineRule="exact"/>
        <w:ind w:left="357"/>
        <w:jc w:val="center"/>
        <w:rPr>
          <w:color w:val="000000" w:themeColor="text1"/>
          <w:sz w:val="16"/>
        </w:rPr>
      </w:pPr>
      <w:r w:rsidRPr="00F23A78">
        <w:rPr>
          <w:rFonts w:ascii="標楷體" w:eastAsia="標楷體" w:hAnsi="標楷體" w:hint="eastAsia"/>
          <w:color w:val="000000" w:themeColor="text1"/>
          <w:sz w:val="28"/>
        </w:rPr>
        <w:t xml:space="preserve">           </w:t>
      </w:r>
      <w:r w:rsidR="00B42801" w:rsidRPr="00F23A78">
        <w:rPr>
          <w:rFonts w:ascii="標楷體" w:eastAsia="標楷體" w:hAnsi="標楷體" w:hint="eastAsia"/>
          <w:color w:val="000000" w:themeColor="text1"/>
          <w:sz w:val="28"/>
        </w:rPr>
        <w:t xml:space="preserve">                         </w:t>
      </w:r>
      <w:r w:rsidRPr="00F23A78">
        <w:rPr>
          <w:rFonts w:ascii="標楷體" w:eastAsia="標楷體" w:hAnsi="標楷體" w:hint="eastAsia"/>
          <w:color w:val="000000" w:themeColor="text1"/>
          <w:sz w:val="28"/>
        </w:rPr>
        <w:t xml:space="preserve"> 評選委員簽名：</w:t>
      </w:r>
    </w:p>
    <w:sectPr w:rsidR="0078043E" w:rsidRPr="00F23A78" w:rsidSect="005420BF">
      <w:pgSz w:w="11906" w:h="16838" w:code="9"/>
      <w:pgMar w:top="1021" w:right="1134" w:bottom="1134" w:left="1021" w:header="851"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A5D" w:rsidRDefault="00C21A5D" w:rsidP="009F5D32">
      <w:r>
        <w:separator/>
      </w:r>
    </w:p>
  </w:endnote>
  <w:endnote w:type="continuationSeparator" w:id="0">
    <w:p w:rsidR="00C21A5D" w:rsidRDefault="00C21A5D" w:rsidP="009F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17" w:rsidRDefault="00543E17" w:rsidP="00550F45">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43E17" w:rsidRDefault="00543E1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0770295"/>
      <w:docPartObj>
        <w:docPartGallery w:val="Page Numbers (Bottom of Page)"/>
        <w:docPartUnique/>
      </w:docPartObj>
    </w:sdtPr>
    <w:sdtEndPr/>
    <w:sdtContent>
      <w:p w:rsidR="00784C9D" w:rsidRDefault="00784C9D">
        <w:pPr>
          <w:pStyle w:val="a7"/>
          <w:jc w:val="center"/>
        </w:pPr>
        <w:r>
          <w:fldChar w:fldCharType="begin"/>
        </w:r>
        <w:r>
          <w:instrText>PAGE   \* MERGEFORMAT</w:instrText>
        </w:r>
        <w:r>
          <w:fldChar w:fldCharType="separate"/>
        </w:r>
        <w:r w:rsidR="001B4AE9" w:rsidRPr="001B4AE9">
          <w:rPr>
            <w:noProof/>
            <w:lang w:val="zh-TW"/>
          </w:rPr>
          <w:t>7</w:t>
        </w:r>
        <w:r>
          <w:fldChar w:fldCharType="end"/>
        </w:r>
      </w:p>
    </w:sdtContent>
  </w:sdt>
  <w:p w:rsidR="00543E17" w:rsidRPr="00550F45" w:rsidRDefault="00543E17" w:rsidP="00D25258">
    <w:pPr>
      <w:pStyle w:val="a7"/>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A5D" w:rsidRDefault="00C21A5D" w:rsidP="009F5D32">
      <w:r>
        <w:separator/>
      </w:r>
    </w:p>
  </w:footnote>
  <w:footnote w:type="continuationSeparator" w:id="0">
    <w:p w:rsidR="00C21A5D" w:rsidRDefault="00C21A5D" w:rsidP="009F5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17" w:rsidRDefault="00543E17" w:rsidP="00FB6779">
    <w:pPr>
      <w:pStyle w:val="a5"/>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17" w:rsidRDefault="00543E17" w:rsidP="00FB6779">
    <w:pPr>
      <w:pStyle w:val="a5"/>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17" w:rsidRDefault="00543E17" w:rsidP="00FB6779">
    <w:pPr>
      <w:pStyle w:val="a5"/>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AB4"/>
    <w:multiLevelType w:val="hybridMultilevel"/>
    <w:tmpl w:val="0644D568"/>
    <w:lvl w:ilvl="0" w:tplc="B73270A0">
      <w:start w:val="1"/>
      <w:numFmt w:val="taiwaneseCountingThousand"/>
      <w:lvlText w:val="%1、"/>
      <w:lvlJc w:val="left"/>
      <w:pPr>
        <w:ind w:left="840" w:hanging="480"/>
      </w:pPr>
      <w:rPr>
        <w:rFonts w:eastAsia="標楷體" w:hint="eastAsia"/>
        <w:b w:val="0"/>
        <w:i w:val="0"/>
        <w:spacing w:val="0"/>
        <w:sz w:val="24"/>
        <w:szCs w:val="16"/>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nsid w:val="0BB315BC"/>
    <w:multiLevelType w:val="multilevel"/>
    <w:tmpl w:val="1046A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E80EDF"/>
    <w:multiLevelType w:val="multilevel"/>
    <w:tmpl w:val="86644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613897"/>
    <w:multiLevelType w:val="multilevel"/>
    <w:tmpl w:val="74320D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60062C"/>
    <w:multiLevelType w:val="multilevel"/>
    <w:tmpl w:val="DD48A3BE"/>
    <w:lvl w:ilvl="0">
      <w:start w:val="1"/>
      <w:numFmt w:val="taiwaneseCountingThousand"/>
      <w:lvlText w:val="%1、"/>
      <w:lvlJc w:val="left"/>
      <w:pPr>
        <w:tabs>
          <w:tab w:val="num" w:pos="720"/>
        </w:tabs>
        <w:ind w:left="720" w:hanging="360"/>
      </w:pPr>
      <w:rPr>
        <w:rFonts w:eastAsia="標楷體" w:hint="eastAsia"/>
        <w:b w:val="0"/>
        <w:i w:val="0"/>
        <w:spacing w:val="0"/>
        <w:sz w:val="24"/>
        <w:szCs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F15579"/>
    <w:multiLevelType w:val="multilevel"/>
    <w:tmpl w:val="80A82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C724C1"/>
    <w:multiLevelType w:val="multilevel"/>
    <w:tmpl w:val="53AC7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1C631A"/>
    <w:multiLevelType w:val="multilevel"/>
    <w:tmpl w:val="48BCA6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14C0C5B"/>
    <w:multiLevelType w:val="hybridMultilevel"/>
    <w:tmpl w:val="F5E02CC8"/>
    <w:lvl w:ilvl="0" w:tplc="7E9CB7B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28870870"/>
    <w:multiLevelType w:val="multilevel"/>
    <w:tmpl w:val="C1D21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DA7BD0"/>
    <w:multiLevelType w:val="multilevel"/>
    <w:tmpl w:val="35F21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855AF9"/>
    <w:multiLevelType w:val="multilevel"/>
    <w:tmpl w:val="80EA2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656BE4"/>
    <w:multiLevelType w:val="multilevel"/>
    <w:tmpl w:val="A6E89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A66A1B"/>
    <w:multiLevelType w:val="multilevel"/>
    <w:tmpl w:val="9AF4F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D96BEB"/>
    <w:multiLevelType w:val="hybridMultilevel"/>
    <w:tmpl w:val="C27210E8"/>
    <w:lvl w:ilvl="0" w:tplc="B73270A0">
      <w:start w:val="1"/>
      <w:numFmt w:val="taiwaneseCountingThousand"/>
      <w:lvlText w:val="%1、"/>
      <w:lvlJc w:val="left"/>
      <w:pPr>
        <w:ind w:left="1331" w:hanging="480"/>
      </w:pPr>
      <w:rPr>
        <w:rFonts w:eastAsia="標楷體" w:hint="eastAsia"/>
        <w:b w:val="0"/>
        <w:i w:val="0"/>
        <w:spacing w:val="0"/>
        <w:sz w:val="24"/>
        <w:szCs w:val="16"/>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5">
    <w:nsid w:val="3AB862D9"/>
    <w:multiLevelType w:val="hybridMultilevel"/>
    <w:tmpl w:val="C83079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F0A1C23"/>
    <w:multiLevelType w:val="hybridMultilevel"/>
    <w:tmpl w:val="5582BF86"/>
    <w:lvl w:ilvl="0" w:tplc="04090015">
      <w:start w:val="1"/>
      <w:numFmt w:val="taiwaneseCountingThousand"/>
      <w:lvlText w:val="%1、"/>
      <w:lvlJc w:val="left"/>
      <w:pPr>
        <w:ind w:left="480" w:hanging="480"/>
      </w:pPr>
    </w:lvl>
    <w:lvl w:ilvl="1" w:tplc="04090015">
      <w:start w:val="1"/>
      <w:numFmt w:val="taiwaneseCountingThousand"/>
      <w:lvlText w:val="%2、"/>
      <w:lvlJc w:val="left"/>
      <w:pPr>
        <w:ind w:left="2182"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1871D31"/>
    <w:multiLevelType w:val="multilevel"/>
    <w:tmpl w:val="54640A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5046FE"/>
    <w:multiLevelType w:val="multilevel"/>
    <w:tmpl w:val="60B8E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344CFC"/>
    <w:multiLevelType w:val="multilevel"/>
    <w:tmpl w:val="45A67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F43226"/>
    <w:multiLevelType w:val="multilevel"/>
    <w:tmpl w:val="15FE0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847061D"/>
    <w:multiLevelType w:val="hybridMultilevel"/>
    <w:tmpl w:val="71DA258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CC27DF0"/>
    <w:multiLevelType w:val="multilevel"/>
    <w:tmpl w:val="60B0B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0D35FC"/>
    <w:multiLevelType w:val="multilevel"/>
    <w:tmpl w:val="8D6C05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10F6B20"/>
    <w:multiLevelType w:val="hybridMultilevel"/>
    <w:tmpl w:val="F2DEDC34"/>
    <w:lvl w:ilvl="0" w:tplc="04090017">
      <w:start w:val="1"/>
      <w:numFmt w:val="ideographLegalTraditional"/>
      <w:lvlText w:val="%1、"/>
      <w:lvlJc w:val="left"/>
      <w:pPr>
        <w:ind w:left="6434" w:hanging="480"/>
      </w:pPr>
    </w:lvl>
    <w:lvl w:ilvl="1" w:tplc="5A9C69AC">
      <w:start w:val="1"/>
      <w:numFmt w:val="decimal"/>
      <w:lvlText w:val="%2."/>
      <w:lvlJc w:val="left"/>
      <w:pPr>
        <w:ind w:left="6794" w:hanging="360"/>
      </w:pPr>
      <w:rPr>
        <w:rFonts w:hint="default"/>
      </w:rPr>
    </w:lvl>
    <w:lvl w:ilvl="2" w:tplc="0409001B" w:tentative="1">
      <w:start w:val="1"/>
      <w:numFmt w:val="lowerRoman"/>
      <w:lvlText w:val="%3."/>
      <w:lvlJc w:val="right"/>
      <w:pPr>
        <w:ind w:left="7394" w:hanging="480"/>
      </w:pPr>
    </w:lvl>
    <w:lvl w:ilvl="3" w:tplc="0409000F" w:tentative="1">
      <w:start w:val="1"/>
      <w:numFmt w:val="decimal"/>
      <w:lvlText w:val="%4."/>
      <w:lvlJc w:val="left"/>
      <w:pPr>
        <w:ind w:left="7874" w:hanging="480"/>
      </w:pPr>
    </w:lvl>
    <w:lvl w:ilvl="4" w:tplc="04090019" w:tentative="1">
      <w:start w:val="1"/>
      <w:numFmt w:val="ideographTraditional"/>
      <w:lvlText w:val="%5、"/>
      <w:lvlJc w:val="left"/>
      <w:pPr>
        <w:ind w:left="8354" w:hanging="480"/>
      </w:pPr>
    </w:lvl>
    <w:lvl w:ilvl="5" w:tplc="0409001B" w:tentative="1">
      <w:start w:val="1"/>
      <w:numFmt w:val="lowerRoman"/>
      <w:lvlText w:val="%6."/>
      <w:lvlJc w:val="right"/>
      <w:pPr>
        <w:ind w:left="8834" w:hanging="480"/>
      </w:pPr>
    </w:lvl>
    <w:lvl w:ilvl="6" w:tplc="0409000F" w:tentative="1">
      <w:start w:val="1"/>
      <w:numFmt w:val="decimal"/>
      <w:lvlText w:val="%7."/>
      <w:lvlJc w:val="left"/>
      <w:pPr>
        <w:ind w:left="9314" w:hanging="480"/>
      </w:pPr>
    </w:lvl>
    <w:lvl w:ilvl="7" w:tplc="04090019" w:tentative="1">
      <w:start w:val="1"/>
      <w:numFmt w:val="ideographTraditional"/>
      <w:lvlText w:val="%8、"/>
      <w:lvlJc w:val="left"/>
      <w:pPr>
        <w:ind w:left="9794" w:hanging="480"/>
      </w:pPr>
    </w:lvl>
    <w:lvl w:ilvl="8" w:tplc="0409001B" w:tentative="1">
      <w:start w:val="1"/>
      <w:numFmt w:val="lowerRoman"/>
      <w:lvlText w:val="%9."/>
      <w:lvlJc w:val="right"/>
      <w:pPr>
        <w:ind w:left="10274" w:hanging="480"/>
      </w:pPr>
    </w:lvl>
  </w:abstractNum>
  <w:abstractNum w:abstractNumId="25">
    <w:nsid w:val="562752A6"/>
    <w:multiLevelType w:val="multilevel"/>
    <w:tmpl w:val="ED94C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CD35DF7"/>
    <w:multiLevelType w:val="multilevel"/>
    <w:tmpl w:val="4F2EE928"/>
    <w:lvl w:ilvl="0">
      <w:start w:val="1"/>
      <w:numFmt w:val="taiwaneseCountingThousand"/>
      <w:lvlText w:val="%1、"/>
      <w:lvlJc w:val="left"/>
      <w:pPr>
        <w:tabs>
          <w:tab w:val="num" w:pos="1637"/>
        </w:tabs>
        <w:ind w:left="1637" w:hanging="360"/>
      </w:pPr>
      <w:rPr>
        <w:rFonts w:hint="default"/>
      </w:rPr>
    </w:lvl>
    <w:lvl w:ilvl="1" w:tentative="1">
      <w:start w:val="1"/>
      <w:numFmt w:val="decimal"/>
      <w:lvlText w:val="%2."/>
      <w:lvlJc w:val="left"/>
      <w:pPr>
        <w:tabs>
          <w:tab w:val="num" w:pos="872"/>
        </w:tabs>
        <w:ind w:left="872" w:hanging="360"/>
      </w:pPr>
    </w:lvl>
    <w:lvl w:ilvl="2" w:tentative="1">
      <w:start w:val="1"/>
      <w:numFmt w:val="decimal"/>
      <w:lvlText w:val="%3."/>
      <w:lvlJc w:val="left"/>
      <w:pPr>
        <w:tabs>
          <w:tab w:val="num" w:pos="1592"/>
        </w:tabs>
        <w:ind w:left="1592" w:hanging="360"/>
      </w:pPr>
    </w:lvl>
    <w:lvl w:ilvl="3" w:tentative="1">
      <w:start w:val="1"/>
      <w:numFmt w:val="decimal"/>
      <w:lvlText w:val="%4."/>
      <w:lvlJc w:val="left"/>
      <w:pPr>
        <w:tabs>
          <w:tab w:val="num" w:pos="2312"/>
        </w:tabs>
        <w:ind w:left="2312" w:hanging="360"/>
      </w:pPr>
    </w:lvl>
    <w:lvl w:ilvl="4" w:tentative="1">
      <w:start w:val="1"/>
      <w:numFmt w:val="decimal"/>
      <w:lvlText w:val="%5."/>
      <w:lvlJc w:val="left"/>
      <w:pPr>
        <w:tabs>
          <w:tab w:val="num" w:pos="3032"/>
        </w:tabs>
        <w:ind w:left="3032" w:hanging="360"/>
      </w:pPr>
    </w:lvl>
    <w:lvl w:ilvl="5" w:tentative="1">
      <w:start w:val="1"/>
      <w:numFmt w:val="decimal"/>
      <w:lvlText w:val="%6."/>
      <w:lvlJc w:val="left"/>
      <w:pPr>
        <w:tabs>
          <w:tab w:val="num" w:pos="3752"/>
        </w:tabs>
        <w:ind w:left="3752" w:hanging="360"/>
      </w:pPr>
    </w:lvl>
    <w:lvl w:ilvl="6" w:tentative="1">
      <w:start w:val="1"/>
      <w:numFmt w:val="decimal"/>
      <w:lvlText w:val="%7."/>
      <w:lvlJc w:val="left"/>
      <w:pPr>
        <w:tabs>
          <w:tab w:val="num" w:pos="4472"/>
        </w:tabs>
        <w:ind w:left="4472" w:hanging="360"/>
      </w:pPr>
    </w:lvl>
    <w:lvl w:ilvl="7" w:tentative="1">
      <w:start w:val="1"/>
      <w:numFmt w:val="decimal"/>
      <w:lvlText w:val="%8."/>
      <w:lvlJc w:val="left"/>
      <w:pPr>
        <w:tabs>
          <w:tab w:val="num" w:pos="5192"/>
        </w:tabs>
        <w:ind w:left="5192" w:hanging="360"/>
      </w:pPr>
    </w:lvl>
    <w:lvl w:ilvl="8" w:tentative="1">
      <w:start w:val="1"/>
      <w:numFmt w:val="decimal"/>
      <w:lvlText w:val="%9."/>
      <w:lvlJc w:val="left"/>
      <w:pPr>
        <w:tabs>
          <w:tab w:val="num" w:pos="5912"/>
        </w:tabs>
        <w:ind w:left="5912" w:hanging="360"/>
      </w:pPr>
    </w:lvl>
  </w:abstractNum>
  <w:abstractNum w:abstractNumId="27">
    <w:nsid w:val="63D53CE7"/>
    <w:multiLevelType w:val="multilevel"/>
    <w:tmpl w:val="366EA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EE808AE"/>
    <w:multiLevelType w:val="multilevel"/>
    <w:tmpl w:val="3342D8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E8643B"/>
    <w:multiLevelType w:val="multilevel"/>
    <w:tmpl w:val="F25400F0"/>
    <w:lvl w:ilvl="0">
      <w:start w:val="1"/>
      <w:numFmt w:val="taiwaneseCountingThousand"/>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5772593"/>
    <w:multiLevelType w:val="multilevel"/>
    <w:tmpl w:val="46627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561E9A"/>
    <w:multiLevelType w:val="multilevel"/>
    <w:tmpl w:val="64C09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6A43304"/>
    <w:multiLevelType w:val="multilevel"/>
    <w:tmpl w:val="9E0EF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8344798"/>
    <w:multiLevelType w:val="hybridMultilevel"/>
    <w:tmpl w:val="A2FAF77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4">
    <w:nsid w:val="78FF1AEB"/>
    <w:multiLevelType w:val="multilevel"/>
    <w:tmpl w:val="D338C578"/>
    <w:lvl w:ilvl="0">
      <w:start w:val="1"/>
      <w:numFmt w:val="ideographLegalTraditional"/>
      <w:lvlText w:val="%1、"/>
      <w:lvlJc w:val="left"/>
      <w:pPr>
        <w:tabs>
          <w:tab w:val="num" w:pos="1069"/>
        </w:tabs>
        <w:ind w:left="1069" w:hanging="360"/>
      </w:pPr>
      <w:rPr>
        <w:rFonts w:hint="eastAsia"/>
        <w:b w:val="0"/>
        <w:i w:val="0"/>
        <w:spacing w:val="0"/>
        <w:sz w:val="24"/>
        <w:szCs w:val="16"/>
      </w:rPr>
    </w:lvl>
    <w:lvl w:ilvl="1" w:tentative="1">
      <w:start w:val="1"/>
      <w:numFmt w:val="decimal"/>
      <w:lvlText w:val="%2."/>
      <w:lvlJc w:val="left"/>
      <w:pPr>
        <w:tabs>
          <w:tab w:val="num" w:pos="1789"/>
        </w:tabs>
        <w:ind w:left="1789"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35">
    <w:nsid w:val="7913228E"/>
    <w:multiLevelType w:val="multilevel"/>
    <w:tmpl w:val="C80AD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CBE4C8A"/>
    <w:multiLevelType w:val="hybridMultilevel"/>
    <w:tmpl w:val="0E50847E"/>
    <w:lvl w:ilvl="0" w:tplc="CAA243A2">
      <w:start w:val="1"/>
      <w:numFmt w:val="decimal"/>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7">
    <w:nsid w:val="7DD952DD"/>
    <w:multiLevelType w:val="multilevel"/>
    <w:tmpl w:val="64EE9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E4A36B4"/>
    <w:multiLevelType w:val="multilevel"/>
    <w:tmpl w:val="B9EABA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FCF6EE6"/>
    <w:multiLevelType w:val="hybridMultilevel"/>
    <w:tmpl w:val="93C6B4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5"/>
  </w:num>
  <w:num w:numId="2">
    <w:abstractNumId w:val="2"/>
  </w:num>
  <w:num w:numId="3">
    <w:abstractNumId w:val="30"/>
  </w:num>
  <w:num w:numId="4">
    <w:abstractNumId w:val="31"/>
  </w:num>
  <w:num w:numId="5">
    <w:abstractNumId w:val="11"/>
  </w:num>
  <w:num w:numId="6">
    <w:abstractNumId w:val="37"/>
  </w:num>
  <w:num w:numId="7">
    <w:abstractNumId w:val="19"/>
  </w:num>
  <w:num w:numId="8">
    <w:abstractNumId w:val="12"/>
  </w:num>
  <w:num w:numId="9">
    <w:abstractNumId w:val="13"/>
  </w:num>
  <w:num w:numId="10">
    <w:abstractNumId w:val="18"/>
  </w:num>
  <w:num w:numId="11">
    <w:abstractNumId w:val="32"/>
  </w:num>
  <w:num w:numId="12">
    <w:abstractNumId w:val="20"/>
  </w:num>
  <w:num w:numId="13">
    <w:abstractNumId w:val="6"/>
  </w:num>
  <w:num w:numId="14">
    <w:abstractNumId w:val="27"/>
  </w:num>
  <w:num w:numId="15">
    <w:abstractNumId w:val="25"/>
  </w:num>
  <w:num w:numId="16">
    <w:abstractNumId w:val="5"/>
  </w:num>
  <w:num w:numId="17">
    <w:abstractNumId w:val="9"/>
  </w:num>
  <w:num w:numId="18">
    <w:abstractNumId w:val="17"/>
  </w:num>
  <w:num w:numId="19">
    <w:abstractNumId w:val="38"/>
  </w:num>
  <w:num w:numId="20">
    <w:abstractNumId w:val="7"/>
  </w:num>
  <w:num w:numId="21">
    <w:abstractNumId w:val="23"/>
  </w:num>
  <w:num w:numId="22">
    <w:abstractNumId w:val="28"/>
  </w:num>
  <w:num w:numId="23">
    <w:abstractNumId w:val="3"/>
  </w:num>
  <w:num w:numId="24">
    <w:abstractNumId w:val="10"/>
  </w:num>
  <w:num w:numId="25">
    <w:abstractNumId w:val="22"/>
  </w:num>
  <w:num w:numId="26">
    <w:abstractNumId w:val="4"/>
  </w:num>
  <w:num w:numId="27">
    <w:abstractNumId w:val="34"/>
  </w:num>
  <w:num w:numId="28">
    <w:abstractNumId w:val="24"/>
  </w:num>
  <w:num w:numId="29">
    <w:abstractNumId w:val="0"/>
  </w:num>
  <w:num w:numId="30">
    <w:abstractNumId w:val="8"/>
  </w:num>
  <w:num w:numId="31">
    <w:abstractNumId w:val="33"/>
  </w:num>
  <w:num w:numId="32">
    <w:abstractNumId w:val="36"/>
  </w:num>
  <w:num w:numId="33">
    <w:abstractNumId w:val="39"/>
  </w:num>
  <w:num w:numId="34">
    <w:abstractNumId w:val="15"/>
  </w:num>
  <w:num w:numId="35">
    <w:abstractNumId w:val="26"/>
  </w:num>
  <w:num w:numId="36">
    <w:abstractNumId w:val="21"/>
  </w:num>
  <w:num w:numId="37">
    <w:abstractNumId w:val="16"/>
  </w:num>
  <w:num w:numId="38">
    <w:abstractNumId w:val="29"/>
  </w:num>
  <w:num w:numId="39">
    <w:abstractNumId w:val="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D68"/>
    <w:rsid w:val="00002C9A"/>
    <w:rsid w:val="00064BC9"/>
    <w:rsid w:val="00065388"/>
    <w:rsid w:val="000970DE"/>
    <w:rsid w:val="00097DD1"/>
    <w:rsid w:val="000A3CFF"/>
    <w:rsid w:val="000B0659"/>
    <w:rsid w:val="000E506E"/>
    <w:rsid w:val="000E74C6"/>
    <w:rsid w:val="00131A96"/>
    <w:rsid w:val="001B4AE9"/>
    <w:rsid w:val="001C7D68"/>
    <w:rsid w:val="001E2198"/>
    <w:rsid w:val="002113BA"/>
    <w:rsid w:val="00253278"/>
    <w:rsid w:val="00253B98"/>
    <w:rsid w:val="00267AC1"/>
    <w:rsid w:val="002C5B66"/>
    <w:rsid w:val="003039C9"/>
    <w:rsid w:val="003070EC"/>
    <w:rsid w:val="003535C8"/>
    <w:rsid w:val="003E7A37"/>
    <w:rsid w:val="003F441D"/>
    <w:rsid w:val="003F7F79"/>
    <w:rsid w:val="004E17DD"/>
    <w:rsid w:val="004E53DD"/>
    <w:rsid w:val="00517379"/>
    <w:rsid w:val="005420BF"/>
    <w:rsid w:val="00543E17"/>
    <w:rsid w:val="005C4C17"/>
    <w:rsid w:val="00621E68"/>
    <w:rsid w:val="0063305C"/>
    <w:rsid w:val="0068799D"/>
    <w:rsid w:val="006A5A42"/>
    <w:rsid w:val="006C28FC"/>
    <w:rsid w:val="006D1D05"/>
    <w:rsid w:val="00702991"/>
    <w:rsid w:val="0078043E"/>
    <w:rsid w:val="00784C9D"/>
    <w:rsid w:val="00796633"/>
    <w:rsid w:val="00872671"/>
    <w:rsid w:val="00875D6A"/>
    <w:rsid w:val="00882930"/>
    <w:rsid w:val="00890EC5"/>
    <w:rsid w:val="009261A1"/>
    <w:rsid w:val="009A1942"/>
    <w:rsid w:val="009D7353"/>
    <w:rsid w:val="009F2068"/>
    <w:rsid w:val="009F5D32"/>
    <w:rsid w:val="00A275C6"/>
    <w:rsid w:val="00A30F4B"/>
    <w:rsid w:val="00A407D9"/>
    <w:rsid w:val="00AA7278"/>
    <w:rsid w:val="00AD7803"/>
    <w:rsid w:val="00AF0FA9"/>
    <w:rsid w:val="00B42801"/>
    <w:rsid w:val="00B75404"/>
    <w:rsid w:val="00BC7D3D"/>
    <w:rsid w:val="00C20F6C"/>
    <w:rsid w:val="00C21A5D"/>
    <w:rsid w:val="00C61700"/>
    <w:rsid w:val="00C6274A"/>
    <w:rsid w:val="00D25258"/>
    <w:rsid w:val="00D43826"/>
    <w:rsid w:val="00D5361C"/>
    <w:rsid w:val="00D90F4C"/>
    <w:rsid w:val="00DC7C91"/>
    <w:rsid w:val="00E1225B"/>
    <w:rsid w:val="00E474B0"/>
    <w:rsid w:val="00E77847"/>
    <w:rsid w:val="00E83E20"/>
    <w:rsid w:val="00EC4DA0"/>
    <w:rsid w:val="00F23A78"/>
    <w:rsid w:val="00F66F6F"/>
    <w:rsid w:val="00FD0B83"/>
    <w:rsid w:val="00FE1A3F"/>
    <w:rsid w:val="00FE27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jk">
    <w:name w:val="cjk"/>
    <w:basedOn w:val="a"/>
    <w:rsid w:val="001C7D68"/>
    <w:pPr>
      <w:widowControl/>
      <w:spacing w:before="100" w:beforeAutospacing="1" w:line="363" w:lineRule="atLeast"/>
    </w:pPr>
    <w:rPr>
      <w:rFonts w:ascii="新細明體" w:eastAsia="新細明體" w:hAnsi="新細明體" w:cs="新細明體"/>
      <w:kern w:val="0"/>
      <w:szCs w:val="24"/>
    </w:rPr>
  </w:style>
  <w:style w:type="table" w:styleId="a3">
    <w:name w:val="Table Grid"/>
    <w:basedOn w:val="a1"/>
    <w:uiPriority w:val="59"/>
    <w:rsid w:val="000E7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字元 字元1 字元 字元 字元"/>
    <w:basedOn w:val="a"/>
    <w:rsid w:val="00FE2707"/>
    <w:pPr>
      <w:widowControl/>
      <w:spacing w:after="160" w:line="240" w:lineRule="exact"/>
    </w:pPr>
    <w:rPr>
      <w:rFonts w:ascii="Tahoma" w:eastAsia="新細明體" w:hAnsi="Tahoma" w:cs="Times New Roman"/>
      <w:kern w:val="0"/>
      <w:sz w:val="20"/>
      <w:szCs w:val="20"/>
      <w:lang w:eastAsia="en-US"/>
    </w:rPr>
  </w:style>
  <w:style w:type="paragraph" w:styleId="a4">
    <w:name w:val="List Paragraph"/>
    <w:basedOn w:val="a"/>
    <w:uiPriority w:val="34"/>
    <w:qFormat/>
    <w:rsid w:val="00FE2707"/>
    <w:pPr>
      <w:ind w:leftChars="200" w:left="480"/>
    </w:pPr>
  </w:style>
  <w:style w:type="paragraph" w:styleId="a5">
    <w:name w:val="header"/>
    <w:basedOn w:val="a"/>
    <w:link w:val="a6"/>
    <w:unhideWhenUsed/>
    <w:rsid w:val="009F5D32"/>
    <w:pPr>
      <w:tabs>
        <w:tab w:val="center" w:pos="4153"/>
        <w:tab w:val="right" w:pos="8306"/>
      </w:tabs>
      <w:snapToGrid w:val="0"/>
    </w:pPr>
    <w:rPr>
      <w:sz w:val="20"/>
      <w:szCs w:val="20"/>
    </w:rPr>
  </w:style>
  <w:style w:type="character" w:customStyle="1" w:styleId="a6">
    <w:name w:val="頁首 字元"/>
    <w:basedOn w:val="a0"/>
    <w:link w:val="a5"/>
    <w:uiPriority w:val="99"/>
    <w:rsid w:val="009F5D32"/>
    <w:rPr>
      <w:sz w:val="20"/>
      <w:szCs w:val="20"/>
    </w:rPr>
  </w:style>
  <w:style w:type="paragraph" w:styleId="a7">
    <w:name w:val="footer"/>
    <w:basedOn w:val="a"/>
    <w:link w:val="a8"/>
    <w:uiPriority w:val="99"/>
    <w:unhideWhenUsed/>
    <w:rsid w:val="009F5D32"/>
    <w:pPr>
      <w:tabs>
        <w:tab w:val="center" w:pos="4153"/>
        <w:tab w:val="right" w:pos="8306"/>
      </w:tabs>
      <w:snapToGrid w:val="0"/>
    </w:pPr>
    <w:rPr>
      <w:sz w:val="20"/>
      <w:szCs w:val="20"/>
    </w:rPr>
  </w:style>
  <w:style w:type="character" w:customStyle="1" w:styleId="a8">
    <w:name w:val="頁尾 字元"/>
    <w:basedOn w:val="a0"/>
    <w:link w:val="a7"/>
    <w:uiPriority w:val="99"/>
    <w:rsid w:val="009F5D32"/>
    <w:rPr>
      <w:sz w:val="20"/>
      <w:szCs w:val="20"/>
    </w:rPr>
  </w:style>
  <w:style w:type="paragraph" w:customStyle="1" w:styleId="10">
    <w:name w:val="字元 字元1 字元 字元 字元"/>
    <w:basedOn w:val="a"/>
    <w:rsid w:val="009F5D32"/>
    <w:pPr>
      <w:widowControl/>
      <w:spacing w:after="160" w:line="240" w:lineRule="exact"/>
    </w:pPr>
    <w:rPr>
      <w:rFonts w:ascii="Tahoma" w:eastAsia="新細明體" w:hAnsi="Tahoma" w:cs="Times New Roman"/>
      <w:kern w:val="0"/>
      <w:sz w:val="20"/>
      <w:szCs w:val="20"/>
      <w:lang w:eastAsia="en-US"/>
    </w:rPr>
  </w:style>
  <w:style w:type="character" w:styleId="a9">
    <w:name w:val="page number"/>
    <w:basedOn w:val="a0"/>
    <w:rsid w:val="00543E17"/>
  </w:style>
  <w:style w:type="paragraph" w:customStyle="1" w:styleId="11">
    <w:name w:val="純文字1"/>
    <w:basedOn w:val="a"/>
    <w:rsid w:val="00543E17"/>
    <w:pPr>
      <w:adjustRightInd w:val="0"/>
      <w:textAlignment w:val="baseline"/>
    </w:pPr>
    <w:rPr>
      <w:rFonts w:ascii="細明體" w:eastAsia="細明體" w:hAnsi="Courier New" w:cs="Times New Roman"/>
      <w:szCs w:val="20"/>
    </w:rPr>
  </w:style>
  <w:style w:type="paragraph" w:styleId="aa">
    <w:name w:val="Balloon Text"/>
    <w:basedOn w:val="a"/>
    <w:link w:val="ab"/>
    <w:uiPriority w:val="99"/>
    <w:semiHidden/>
    <w:unhideWhenUsed/>
    <w:rsid w:val="00A407D9"/>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A407D9"/>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jk">
    <w:name w:val="cjk"/>
    <w:basedOn w:val="a"/>
    <w:rsid w:val="001C7D68"/>
    <w:pPr>
      <w:widowControl/>
      <w:spacing w:before="100" w:beforeAutospacing="1" w:line="363" w:lineRule="atLeast"/>
    </w:pPr>
    <w:rPr>
      <w:rFonts w:ascii="新細明體" w:eastAsia="新細明體" w:hAnsi="新細明體" w:cs="新細明體"/>
      <w:kern w:val="0"/>
      <w:szCs w:val="24"/>
    </w:rPr>
  </w:style>
  <w:style w:type="table" w:styleId="a3">
    <w:name w:val="Table Grid"/>
    <w:basedOn w:val="a1"/>
    <w:uiPriority w:val="59"/>
    <w:rsid w:val="000E7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字元 字元1 字元 字元 字元"/>
    <w:basedOn w:val="a"/>
    <w:rsid w:val="00FE2707"/>
    <w:pPr>
      <w:widowControl/>
      <w:spacing w:after="160" w:line="240" w:lineRule="exact"/>
    </w:pPr>
    <w:rPr>
      <w:rFonts w:ascii="Tahoma" w:eastAsia="新細明體" w:hAnsi="Tahoma" w:cs="Times New Roman"/>
      <w:kern w:val="0"/>
      <w:sz w:val="20"/>
      <w:szCs w:val="20"/>
      <w:lang w:eastAsia="en-US"/>
    </w:rPr>
  </w:style>
  <w:style w:type="paragraph" w:styleId="a4">
    <w:name w:val="List Paragraph"/>
    <w:basedOn w:val="a"/>
    <w:uiPriority w:val="34"/>
    <w:qFormat/>
    <w:rsid w:val="00FE2707"/>
    <w:pPr>
      <w:ind w:leftChars="200" w:left="480"/>
    </w:pPr>
  </w:style>
  <w:style w:type="paragraph" w:styleId="a5">
    <w:name w:val="header"/>
    <w:basedOn w:val="a"/>
    <w:link w:val="a6"/>
    <w:unhideWhenUsed/>
    <w:rsid w:val="009F5D32"/>
    <w:pPr>
      <w:tabs>
        <w:tab w:val="center" w:pos="4153"/>
        <w:tab w:val="right" w:pos="8306"/>
      </w:tabs>
      <w:snapToGrid w:val="0"/>
    </w:pPr>
    <w:rPr>
      <w:sz w:val="20"/>
      <w:szCs w:val="20"/>
    </w:rPr>
  </w:style>
  <w:style w:type="character" w:customStyle="1" w:styleId="a6">
    <w:name w:val="頁首 字元"/>
    <w:basedOn w:val="a0"/>
    <w:link w:val="a5"/>
    <w:uiPriority w:val="99"/>
    <w:rsid w:val="009F5D32"/>
    <w:rPr>
      <w:sz w:val="20"/>
      <w:szCs w:val="20"/>
    </w:rPr>
  </w:style>
  <w:style w:type="paragraph" w:styleId="a7">
    <w:name w:val="footer"/>
    <w:basedOn w:val="a"/>
    <w:link w:val="a8"/>
    <w:uiPriority w:val="99"/>
    <w:unhideWhenUsed/>
    <w:rsid w:val="009F5D32"/>
    <w:pPr>
      <w:tabs>
        <w:tab w:val="center" w:pos="4153"/>
        <w:tab w:val="right" w:pos="8306"/>
      </w:tabs>
      <w:snapToGrid w:val="0"/>
    </w:pPr>
    <w:rPr>
      <w:sz w:val="20"/>
      <w:szCs w:val="20"/>
    </w:rPr>
  </w:style>
  <w:style w:type="character" w:customStyle="1" w:styleId="a8">
    <w:name w:val="頁尾 字元"/>
    <w:basedOn w:val="a0"/>
    <w:link w:val="a7"/>
    <w:uiPriority w:val="99"/>
    <w:rsid w:val="009F5D32"/>
    <w:rPr>
      <w:sz w:val="20"/>
      <w:szCs w:val="20"/>
    </w:rPr>
  </w:style>
  <w:style w:type="paragraph" w:customStyle="1" w:styleId="10">
    <w:name w:val="字元 字元1 字元 字元 字元"/>
    <w:basedOn w:val="a"/>
    <w:rsid w:val="009F5D32"/>
    <w:pPr>
      <w:widowControl/>
      <w:spacing w:after="160" w:line="240" w:lineRule="exact"/>
    </w:pPr>
    <w:rPr>
      <w:rFonts w:ascii="Tahoma" w:eastAsia="新細明體" w:hAnsi="Tahoma" w:cs="Times New Roman"/>
      <w:kern w:val="0"/>
      <w:sz w:val="20"/>
      <w:szCs w:val="20"/>
      <w:lang w:eastAsia="en-US"/>
    </w:rPr>
  </w:style>
  <w:style w:type="character" w:styleId="a9">
    <w:name w:val="page number"/>
    <w:basedOn w:val="a0"/>
    <w:rsid w:val="00543E17"/>
  </w:style>
  <w:style w:type="paragraph" w:customStyle="1" w:styleId="11">
    <w:name w:val="純文字1"/>
    <w:basedOn w:val="a"/>
    <w:rsid w:val="00543E17"/>
    <w:pPr>
      <w:adjustRightInd w:val="0"/>
      <w:textAlignment w:val="baseline"/>
    </w:pPr>
    <w:rPr>
      <w:rFonts w:ascii="細明體" w:eastAsia="細明體" w:hAnsi="Courier New" w:cs="Times New Roman"/>
      <w:szCs w:val="20"/>
    </w:rPr>
  </w:style>
  <w:style w:type="paragraph" w:styleId="aa">
    <w:name w:val="Balloon Text"/>
    <w:basedOn w:val="a"/>
    <w:link w:val="ab"/>
    <w:uiPriority w:val="99"/>
    <w:semiHidden/>
    <w:unhideWhenUsed/>
    <w:rsid w:val="00A407D9"/>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A407D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246724">
      <w:bodyDiv w:val="1"/>
      <w:marLeft w:val="0"/>
      <w:marRight w:val="0"/>
      <w:marTop w:val="0"/>
      <w:marBottom w:val="0"/>
      <w:divBdr>
        <w:top w:val="none" w:sz="0" w:space="0" w:color="auto"/>
        <w:left w:val="none" w:sz="0" w:space="0" w:color="auto"/>
        <w:bottom w:val="none" w:sz="0" w:space="0" w:color="auto"/>
        <w:right w:val="none" w:sz="0" w:space="0" w:color="auto"/>
      </w:divBdr>
    </w:div>
    <w:div w:id="159339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7</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謝亞芳</dc:creator>
  <cp:lastModifiedBy>謝亞芳</cp:lastModifiedBy>
  <cp:revision>3</cp:revision>
  <cp:lastPrinted>2016-12-05T08:10:00Z</cp:lastPrinted>
  <dcterms:created xsi:type="dcterms:W3CDTF">2017-01-06T03:11:00Z</dcterms:created>
  <dcterms:modified xsi:type="dcterms:W3CDTF">2017-01-06T05:00:00Z</dcterms:modified>
</cp:coreProperties>
</file>